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95CF6BB">
      <w:pPr>
        <w:rPr>
          <w:rFonts w:eastAsia="方正小标宋_GBK"/>
          <w:b/>
          <w:sz w:val="21"/>
          <w:szCs w:val="21"/>
        </w:rPr>
      </w:pPr>
      <w:bookmarkStart w:id="0" w:name="OLE_LINK217"/>
      <w:bookmarkStart w:id="1" w:name="OLE_LINK218"/>
    </w:p>
    <w:p w14:paraId="3D14A363">
      <w:pPr>
        <w:rPr>
          <w:rFonts w:eastAsia="方正小标宋_GBK"/>
          <w:b/>
          <w:sz w:val="21"/>
          <w:szCs w:val="21"/>
        </w:rPr>
      </w:pPr>
    </w:p>
    <w:p w14:paraId="20EA3071">
      <w:pPr>
        <w:rPr>
          <w:rFonts w:eastAsia="方正小标宋_GBK"/>
          <w:b/>
          <w:sz w:val="21"/>
          <w:szCs w:val="21"/>
        </w:rPr>
      </w:pPr>
    </w:p>
    <w:p w14:paraId="5C1F2D1A">
      <w:pPr>
        <w:rPr>
          <w:rFonts w:eastAsia="方正小标宋_GBK"/>
          <w:b/>
          <w:sz w:val="21"/>
          <w:szCs w:val="21"/>
        </w:rPr>
      </w:pPr>
    </w:p>
    <w:p w14:paraId="38879F9A">
      <w:pPr>
        <w:rPr>
          <w:rFonts w:eastAsia="方正小标宋_GBK"/>
          <w:b/>
          <w:sz w:val="21"/>
          <w:szCs w:val="21"/>
        </w:rPr>
      </w:pPr>
    </w:p>
    <w:p w14:paraId="2005495F">
      <w:pPr>
        <w:rPr>
          <w:rFonts w:eastAsia="方正小标宋_GBK"/>
          <w:b/>
          <w:sz w:val="21"/>
          <w:szCs w:val="21"/>
        </w:rPr>
      </w:pPr>
    </w:p>
    <w:p w14:paraId="4C2DD6DB">
      <w:pPr>
        <w:rPr>
          <w:rFonts w:eastAsia="方正小标宋_GBK"/>
          <w:b/>
          <w:sz w:val="21"/>
          <w:szCs w:val="21"/>
        </w:rPr>
      </w:pPr>
    </w:p>
    <w:p w14:paraId="543C1448">
      <w:pPr>
        <w:jc w:val="center"/>
        <w:rPr>
          <w:rFonts w:ascii="方正黑体_GBK" w:eastAsia="方正黑体_GBK"/>
          <w:b/>
          <w:sz w:val="48"/>
          <w:szCs w:val="48"/>
        </w:rPr>
      </w:pPr>
      <w:r>
        <w:rPr>
          <w:rFonts w:hint="eastAsia" w:ascii="方正黑体_GBK" w:eastAsia="方正黑体_GBK"/>
          <w:b/>
          <w:sz w:val="48"/>
          <w:szCs w:val="48"/>
        </w:rPr>
        <w:t>长江师范学院</w:t>
      </w:r>
    </w:p>
    <w:p w14:paraId="680F9E0C">
      <w:pPr>
        <w:jc w:val="center"/>
        <w:rPr>
          <w:rFonts w:ascii="方正黑体_GBK" w:eastAsia="方正黑体_GBK"/>
          <w:b/>
          <w:sz w:val="48"/>
          <w:szCs w:val="48"/>
        </w:rPr>
      </w:pPr>
      <w:r>
        <w:rPr>
          <w:rFonts w:hint="eastAsia" w:ascii="方正黑体_GBK" w:eastAsia="方正黑体_GBK"/>
          <w:b/>
          <w:sz w:val="48"/>
          <w:szCs w:val="48"/>
        </w:rPr>
        <w:t>打印设备租赁采购</w:t>
      </w:r>
    </w:p>
    <w:p w14:paraId="23526507">
      <w:pPr>
        <w:jc w:val="center"/>
        <w:rPr>
          <w:rFonts w:eastAsia="方正小标宋_GBK"/>
          <w:bCs/>
          <w:sz w:val="21"/>
          <w:szCs w:val="21"/>
        </w:rPr>
      </w:pPr>
    </w:p>
    <w:p w14:paraId="0DCA95C3">
      <w:pPr>
        <w:jc w:val="center"/>
        <w:rPr>
          <w:rFonts w:eastAsia="方正小标宋_GBK"/>
          <w:bCs/>
          <w:sz w:val="84"/>
          <w:szCs w:val="84"/>
        </w:rPr>
      </w:pPr>
      <w:r>
        <w:rPr>
          <w:rFonts w:hint="eastAsia" w:eastAsia="方正小标宋_GBK"/>
          <w:bCs/>
          <w:sz w:val="84"/>
          <w:szCs w:val="84"/>
        </w:rPr>
        <w:t>竞 价 文 件</w:t>
      </w:r>
    </w:p>
    <w:p w14:paraId="6580DEB4">
      <w:pPr>
        <w:rPr>
          <w:rFonts w:eastAsia="方正小标宋_GBK"/>
          <w:b/>
          <w:sz w:val="21"/>
          <w:szCs w:val="21"/>
        </w:rPr>
      </w:pPr>
    </w:p>
    <w:p w14:paraId="78F766A2">
      <w:pPr>
        <w:rPr>
          <w:rFonts w:eastAsia="方正小标宋_GBK"/>
          <w:b/>
          <w:sz w:val="21"/>
          <w:szCs w:val="21"/>
        </w:rPr>
      </w:pPr>
    </w:p>
    <w:p w14:paraId="6FF79EE6">
      <w:pPr>
        <w:rPr>
          <w:rFonts w:eastAsia="方正小标宋_GBK"/>
          <w:b/>
          <w:sz w:val="21"/>
          <w:szCs w:val="21"/>
        </w:rPr>
      </w:pPr>
    </w:p>
    <w:p w14:paraId="6D5EDC86">
      <w:pPr>
        <w:rPr>
          <w:rFonts w:eastAsia="方正小标宋_GBK"/>
          <w:b/>
          <w:sz w:val="21"/>
          <w:szCs w:val="21"/>
        </w:rPr>
      </w:pPr>
    </w:p>
    <w:p w14:paraId="352BC786">
      <w:pPr>
        <w:rPr>
          <w:rFonts w:eastAsia="方正小标宋_GBK"/>
          <w:b/>
          <w:sz w:val="21"/>
          <w:szCs w:val="21"/>
        </w:rPr>
      </w:pPr>
    </w:p>
    <w:p w14:paraId="36A8513E">
      <w:pPr>
        <w:rPr>
          <w:rFonts w:eastAsia="方正小标宋_GBK"/>
          <w:b/>
          <w:sz w:val="21"/>
          <w:szCs w:val="21"/>
        </w:rPr>
      </w:pPr>
    </w:p>
    <w:p w14:paraId="731A7523">
      <w:pPr>
        <w:rPr>
          <w:rFonts w:eastAsia="方正小标宋_GBK"/>
          <w:b/>
          <w:sz w:val="21"/>
          <w:szCs w:val="21"/>
        </w:rPr>
      </w:pPr>
    </w:p>
    <w:p w14:paraId="7D540289">
      <w:pPr>
        <w:rPr>
          <w:rFonts w:eastAsia="方正小标宋_GBK"/>
          <w:b/>
          <w:sz w:val="21"/>
          <w:szCs w:val="21"/>
        </w:rPr>
      </w:pPr>
    </w:p>
    <w:p w14:paraId="5598CEB8">
      <w:pPr>
        <w:rPr>
          <w:rFonts w:eastAsia="方正小标宋_GBK"/>
          <w:b/>
          <w:sz w:val="21"/>
          <w:szCs w:val="21"/>
        </w:rPr>
      </w:pPr>
    </w:p>
    <w:p w14:paraId="12DA4BFC">
      <w:pPr>
        <w:rPr>
          <w:rFonts w:eastAsia="方正小标宋_GBK"/>
          <w:b/>
          <w:sz w:val="21"/>
          <w:szCs w:val="21"/>
        </w:rPr>
      </w:pPr>
    </w:p>
    <w:p w14:paraId="73EF08EE">
      <w:pPr>
        <w:rPr>
          <w:rFonts w:eastAsia="方正小标宋_GBK"/>
          <w:b/>
          <w:sz w:val="21"/>
          <w:szCs w:val="21"/>
        </w:rPr>
      </w:pPr>
    </w:p>
    <w:p w14:paraId="5F32C3CE">
      <w:pPr>
        <w:rPr>
          <w:rFonts w:eastAsia="方正小标宋_GBK"/>
          <w:b/>
          <w:sz w:val="21"/>
          <w:szCs w:val="21"/>
        </w:rPr>
      </w:pPr>
    </w:p>
    <w:p w14:paraId="2D9C151D">
      <w:pPr>
        <w:rPr>
          <w:rFonts w:eastAsia="方正小标宋_GBK"/>
          <w:b/>
          <w:sz w:val="21"/>
          <w:szCs w:val="21"/>
        </w:rPr>
      </w:pPr>
    </w:p>
    <w:p w14:paraId="1890C480">
      <w:pPr>
        <w:rPr>
          <w:rFonts w:eastAsia="方正小标宋_GBK"/>
          <w:b/>
          <w:sz w:val="21"/>
          <w:szCs w:val="21"/>
        </w:rPr>
      </w:pPr>
    </w:p>
    <w:p w14:paraId="15E15B9B">
      <w:pPr>
        <w:rPr>
          <w:rFonts w:eastAsia="方正小标宋_GBK"/>
          <w:b/>
          <w:sz w:val="21"/>
          <w:szCs w:val="21"/>
        </w:rPr>
      </w:pPr>
    </w:p>
    <w:p w14:paraId="2AC4BC01">
      <w:pPr>
        <w:rPr>
          <w:rFonts w:eastAsia="方正小标宋_GBK"/>
          <w:b/>
          <w:sz w:val="21"/>
          <w:szCs w:val="21"/>
        </w:rPr>
      </w:pPr>
    </w:p>
    <w:p w14:paraId="0819137C">
      <w:pPr>
        <w:rPr>
          <w:rFonts w:eastAsia="方正小标宋_GBK"/>
          <w:b/>
          <w:sz w:val="21"/>
          <w:szCs w:val="21"/>
        </w:rPr>
      </w:pPr>
    </w:p>
    <w:p w14:paraId="32FF2FCA">
      <w:pPr>
        <w:rPr>
          <w:rFonts w:eastAsia="方正小标宋_GBK"/>
          <w:b/>
          <w:sz w:val="21"/>
          <w:szCs w:val="21"/>
        </w:rPr>
      </w:pPr>
    </w:p>
    <w:p w14:paraId="1E5DFDEE">
      <w:pPr>
        <w:rPr>
          <w:rFonts w:eastAsia="方正小标宋_GBK"/>
          <w:b/>
          <w:sz w:val="21"/>
          <w:szCs w:val="21"/>
        </w:rPr>
      </w:pPr>
    </w:p>
    <w:p w14:paraId="7D80F4F8">
      <w:pPr>
        <w:rPr>
          <w:rFonts w:eastAsia="方正小标宋_GBK"/>
          <w:b/>
          <w:sz w:val="21"/>
          <w:szCs w:val="21"/>
        </w:rPr>
      </w:pPr>
    </w:p>
    <w:p w14:paraId="6930252D">
      <w:pPr>
        <w:rPr>
          <w:rFonts w:eastAsia="方正小标宋_GBK"/>
          <w:b/>
          <w:sz w:val="21"/>
          <w:szCs w:val="21"/>
        </w:rPr>
      </w:pPr>
    </w:p>
    <w:p w14:paraId="4F4A5CDC">
      <w:pPr>
        <w:rPr>
          <w:rFonts w:eastAsia="方正小标宋_GBK"/>
          <w:b/>
          <w:sz w:val="21"/>
          <w:szCs w:val="21"/>
        </w:rPr>
      </w:pPr>
    </w:p>
    <w:p w14:paraId="22F706F8">
      <w:pPr>
        <w:rPr>
          <w:rFonts w:eastAsia="方正小标宋_GBK"/>
          <w:b/>
          <w:sz w:val="36"/>
          <w:szCs w:val="36"/>
        </w:rPr>
      </w:pPr>
    </w:p>
    <w:p w14:paraId="212915DC">
      <w:pPr>
        <w:jc w:val="center"/>
        <w:rPr>
          <w:rFonts w:ascii="方正黑体_GBK" w:eastAsia="方正黑体_GBK"/>
          <w:bCs/>
          <w:sz w:val="36"/>
          <w:szCs w:val="36"/>
        </w:rPr>
      </w:pPr>
      <w:r>
        <w:rPr>
          <w:rFonts w:hint="eastAsia" w:ascii="方正黑体_GBK" w:hAnsi="仿宋" w:eastAsia="方正黑体_GBK"/>
          <w:bCs/>
          <w:sz w:val="36"/>
          <w:szCs w:val="36"/>
        </w:rPr>
        <w:t>采 购 人：长江师范学院基建后勤处</w:t>
      </w:r>
    </w:p>
    <w:p w14:paraId="601F62DE">
      <w:pPr>
        <w:jc w:val="center"/>
        <w:rPr>
          <w:rFonts w:ascii="方正黑体_GBK" w:eastAsia="方正黑体_GBK"/>
          <w:bCs/>
          <w:sz w:val="36"/>
          <w:szCs w:val="36"/>
        </w:rPr>
      </w:pPr>
      <w:r>
        <w:rPr>
          <w:rFonts w:hint="eastAsia" w:ascii="方正黑体_GBK" w:hAnsi="仿宋" w:eastAsia="方正黑体_GBK"/>
          <w:bCs/>
          <w:sz w:val="36"/>
          <w:szCs w:val="36"/>
        </w:rPr>
        <w:t>二〇二四年十月</w:t>
      </w:r>
    </w:p>
    <w:p w14:paraId="6482BE48">
      <w:pPr>
        <w:jc w:val="center"/>
        <w:rPr>
          <w:rFonts w:eastAsia="方正小标宋_GBK"/>
          <w:b/>
          <w:sz w:val="44"/>
          <w:szCs w:val="44"/>
        </w:rPr>
      </w:pPr>
      <w:r>
        <w:rPr>
          <w:rFonts w:hint="eastAsia" w:eastAsia="方正小标宋_GBK"/>
          <w:b/>
          <w:sz w:val="44"/>
          <w:szCs w:val="44"/>
        </w:rPr>
        <w:t>长江师范学院</w:t>
      </w:r>
    </w:p>
    <w:p w14:paraId="005181DA">
      <w:pPr>
        <w:jc w:val="center"/>
        <w:rPr>
          <w:rFonts w:eastAsia="方正小标宋_GBK"/>
          <w:b/>
          <w:sz w:val="44"/>
          <w:szCs w:val="44"/>
        </w:rPr>
      </w:pPr>
      <w:r>
        <w:rPr>
          <w:rFonts w:hint="eastAsia" w:eastAsia="方正小标宋_GBK"/>
          <w:b/>
          <w:sz w:val="44"/>
          <w:szCs w:val="44"/>
        </w:rPr>
        <w:t>打印设备租赁</w:t>
      </w:r>
      <w:r>
        <w:rPr>
          <w:rFonts w:eastAsia="方正小标宋_GBK"/>
          <w:b/>
          <w:sz w:val="44"/>
          <w:szCs w:val="44"/>
        </w:rPr>
        <w:t>采购</w:t>
      </w:r>
    </w:p>
    <w:p w14:paraId="5E0E492B">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为做好致远楼文印室的文印工作，现面向社会打印设备租赁采购，特</w:t>
      </w:r>
      <w:r>
        <w:rPr>
          <w:rFonts w:eastAsia="方正仿宋_GBK"/>
          <w:sz w:val="32"/>
          <w:szCs w:val="32"/>
        </w:rPr>
        <w:t>邀请</w:t>
      </w:r>
      <w:r>
        <w:rPr>
          <w:rFonts w:hint="eastAsia" w:eastAsia="方正仿宋_GBK"/>
          <w:sz w:val="32"/>
          <w:szCs w:val="32"/>
        </w:rPr>
        <w:t>有资质的供应商</w:t>
      </w:r>
      <w:r>
        <w:rPr>
          <w:rFonts w:eastAsia="方正仿宋_GBK"/>
          <w:sz w:val="32"/>
          <w:szCs w:val="32"/>
        </w:rPr>
        <w:t>参与竞价</w:t>
      </w:r>
      <w:bookmarkStart w:id="2" w:name="_Toc19606"/>
      <w:r>
        <w:rPr>
          <w:rFonts w:hint="eastAsia" w:eastAsia="方正仿宋_GBK"/>
          <w:sz w:val="32"/>
          <w:szCs w:val="32"/>
        </w:rPr>
        <w:t>。</w:t>
      </w:r>
    </w:p>
    <w:p w14:paraId="3F76C3A1">
      <w:pPr>
        <w:tabs>
          <w:tab w:val="left" w:pos="316"/>
        </w:tabs>
        <w:spacing w:line="580" w:lineRule="exact"/>
        <w:ind w:firstLine="640" w:firstLineChars="200"/>
        <w:jc w:val="both"/>
        <w:rPr>
          <w:rFonts w:ascii="方正黑体_GBK" w:eastAsia="方正黑体_GBK"/>
          <w:sz w:val="32"/>
          <w:szCs w:val="32"/>
        </w:rPr>
      </w:pPr>
      <w:r>
        <w:rPr>
          <w:rFonts w:hint="eastAsia" w:ascii="方正黑体_GBK" w:eastAsia="方正黑体_GBK"/>
          <w:sz w:val="32"/>
          <w:szCs w:val="32"/>
        </w:rPr>
        <w:t>一、采购需求说明</w:t>
      </w:r>
    </w:p>
    <w:p w14:paraId="032F62BD">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（一）采购</w:t>
      </w:r>
      <w:r>
        <w:rPr>
          <w:rFonts w:eastAsia="方正仿宋_GBK"/>
          <w:sz w:val="32"/>
          <w:szCs w:val="32"/>
        </w:rPr>
        <w:t>清单</w:t>
      </w:r>
    </w:p>
    <w:tbl>
      <w:tblPr>
        <w:tblStyle w:val="59"/>
        <w:tblW w:w="8238" w:type="dxa"/>
        <w:tblInd w:w="2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2"/>
        <w:gridCol w:w="925"/>
        <w:gridCol w:w="851"/>
        <w:gridCol w:w="3118"/>
        <w:gridCol w:w="1559"/>
        <w:gridCol w:w="993"/>
      </w:tblGrid>
      <w:tr w14:paraId="38136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trPr>
        <w:tc>
          <w:tcPr>
            <w:tcW w:w="792" w:type="dxa"/>
            <w:shd w:val="clear" w:color="auto" w:fill="auto"/>
            <w:noWrap/>
            <w:vAlign w:val="center"/>
          </w:tcPr>
          <w:p w14:paraId="2F217735">
            <w:pPr>
              <w:spacing w:line="320" w:lineRule="exact"/>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序号</w:t>
            </w:r>
          </w:p>
        </w:tc>
        <w:tc>
          <w:tcPr>
            <w:tcW w:w="925" w:type="dxa"/>
            <w:shd w:val="clear" w:color="auto" w:fill="auto"/>
            <w:noWrap/>
            <w:vAlign w:val="center"/>
          </w:tcPr>
          <w:p w14:paraId="71BC7DB9">
            <w:pPr>
              <w:spacing w:line="320" w:lineRule="exact"/>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名称</w:t>
            </w:r>
          </w:p>
        </w:tc>
        <w:tc>
          <w:tcPr>
            <w:tcW w:w="851" w:type="dxa"/>
            <w:vAlign w:val="center"/>
          </w:tcPr>
          <w:p w14:paraId="32495B18">
            <w:pPr>
              <w:spacing w:line="320" w:lineRule="exact"/>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数</w:t>
            </w:r>
            <w:r>
              <w:rPr>
                <w:rFonts w:asciiTheme="minorEastAsia" w:hAnsiTheme="minorEastAsia" w:eastAsiaTheme="minorEastAsia"/>
                <w:sz w:val="21"/>
                <w:szCs w:val="21"/>
              </w:rPr>
              <w:t>量</w:t>
            </w:r>
          </w:p>
        </w:tc>
        <w:tc>
          <w:tcPr>
            <w:tcW w:w="3118" w:type="dxa"/>
            <w:vAlign w:val="center"/>
          </w:tcPr>
          <w:p w14:paraId="608CDF39">
            <w:pPr>
              <w:spacing w:line="320" w:lineRule="exact"/>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质量要求和技术标准</w:t>
            </w:r>
          </w:p>
        </w:tc>
        <w:tc>
          <w:tcPr>
            <w:tcW w:w="1559" w:type="dxa"/>
            <w:shd w:val="clear" w:color="auto" w:fill="auto"/>
            <w:noWrap/>
            <w:vAlign w:val="center"/>
          </w:tcPr>
          <w:p w14:paraId="35DC985E">
            <w:pPr>
              <w:spacing w:line="320" w:lineRule="exact"/>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最高限价</w:t>
            </w:r>
          </w:p>
        </w:tc>
        <w:tc>
          <w:tcPr>
            <w:tcW w:w="993" w:type="dxa"/>
          </w:tcPr>
          <w:p w14:paraId="30B2350A">
            <w:pPr>
              <w:spacing w:line="320" w:lineRule="exact"/>
              <w:jc w:val="center"/>
              <w:rPr>
                <w:rFonts w:asciiTheme="minorEastAsia" w:hAnsiTheme="minorEastAsia" w:eastAsiaTheme="minorEastAsia"/>
                <w:sz w:val="21"/>
                <w:szCs w:val="21"/>
              </w:rPr>
            </w:pPr>
          </w:p>
          <w:p w14:paraId="0123D7C5">
            <w:pPr>
              <w:spacing w:line="320" w:lineRule="exact"/>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备注</w:t>
            </w:r>
          </w:p>
        </w:tc>
      </w:tr>
      <w:tr w14:paraId="4FB6E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792" w:type="dxa"/>
            <w:shd w:val="clear" w:color="auto" w:fill="auto"/>
            <w:noWrap/>
            <w:vAlign w:val="center"/>
          </w:tcPr>
          <w:p w14:paraId="4A753E4C">
            <w:pPr>
              <w:spacing w:line="320" w:lineRule="exact"/>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1</w:t>
            </w:r>
          </w:p>
        </w:tc>
        <w:tc>
          <w:tcPr>
            <w:tcW w:w="925" w:type="dxa"/>
            <w:shd w:val="clear" w:color="auto" w:fill="auto"/>
            <w:vAlign w:val="center"/>
          </w:tcPr>
          <w:p w14:paraId="3B0EA8E2">
            <w:pPr>
              <w:jc w:val="both"/>
              <w:rPr>
                <w:color w:val="000000"/>
              </w:rPr>
            </w:pPr>
            <w:r>
              <w:rPr>
                <w:rFonts w:hint="eastAsia"/>
                <w:color w:val="000000"/>
              </w:rPr>
              <w:t>打印设备租 赁</w:t>
            </w:r>
          </w:p>
        </w:tc>
        <w:tc>
          <w:tcPr>
            <w:tcW w:w="851" w:type="dxa"/>
            <w:vAlign w:val="center"/>
          </w:tcPr>
          <w:p w14:paraId="75556208">
            <w:pPr>
              <w:jc w:val="center"/>
              <w:rPr>
                <w:color w:val="000000"/>
              </w:rPr>
            </w:pPr>
            <w:r>
              <w:rPr>
                <w:rFonts w:hint="eastAsia"/>
                <w:color w:val="000000"/>
              </w:rPr>
              <w:t>3</w:t>
            </w:r>
          </w:p>
        </w:tc>
        <w:tc>
          <w:tcPr>
            <w:tcW w:w="3118" w:type="dxa"/>
            <w:vAlign w:val="center"/>
          </w:tcPr>
          <w:p w14:paraId="2804FE0A">
            <w:pPr>
              <w:tabs>
                <w:tab w:val="left" w:pos="316"/>
              </w:tabs>
              <w:spacing w:line="360" w:lineRule="exact"/>
              <w:jc w:val="both"/>
              <w:rPr>
                <w:rFonts w:asciiTheme="minorEastAsia" w:hAnsiTheme="minorEastAsia"/>
                <w:sz w:val="21"/>
                <w:szCs w:val="21"/>
              </w:rPr>
            </w:pPr>
            <w:r>
              <w:rPr>
                <w:rFonts w:hint="eastAsia"/>
                <w:sz w:val="21"/>
                <w:szCs w:val="21"/>
              </w:rPr>
              <w:t>打印设备</w:t>
            </w:r>
            <w:r>
              <w:rPr>
                <w:rFonts w:hint="eastAsia" w:asciiTheme="minorEastAsia" w:hAnsiTheme="minorEastAsia"/>
                <w:sz w:val="21"/>
                <w:szCs w:val="21"/>
              </w:rPr>
              <w:t>首页输出时间小于4.5秒钟，预热时间小于35秒。</w:t>
            </w:r>
            <w:r>
              <w:rPr>
                <w:rFonts w:hint="eastAsia" w:asciiTheme="minorEastAsia" w:hAnsiTheme="minorEastAsia"/>
                <w:color w:val="000000"/>
                <w:sz w:val="21"/>
                <w:szCs w:val="21"/>
              </w:rPr>
              <w:t>复印，打印，彩色扫描，自动输稿，自动双面，大容量双纸盒。每分钟打印速度≥35张。</w:t>
            </w:r>
            <w:r>
              <w:rPr>
                <w:rFonts w:hint="eastAsia" w:asciiTheme="minorEastAsia" w:hAnsiTheme="minorEastAsia"/>
                <w:sz w:val="21"/>
                <w:szCs w:val="21"/>
              </w:rPr>
              <w:t>打印质量：1200DPI.3C认证，节能环保。</w:t>
            </w:r>
          </w:p>
        </w:tc>
        <w:tc>
          <w:tcPr>
            <w:tcW w:w="1559" w:type="dxa"/>
            <w:shd w:val="clear" w:color="auto" w:fill="auto"/>
            <w:noWrap/>
            <w:vAlign w:val="center"/>
          </w:tcPr>
          <w:p w14:paraId="3A95915A">
            <w:pPr>
              <w:spacing w:line="320" w:lineRule="exact"/>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单张提成价格</w:t>
            </w:r>
          </w:p>
          <w:p w14:paraId="1AE3D605">
            <w:pPr>
              <w:spacing w:line="320" w:lineRule="exact"/>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0</w:t>
            </w:r>
            <w:r>
              <w:rPr>
                <w:rFonts w:asciiTheme="minorEastAsia" w:hAnsiTheme="minorEastAsia" w:eastAsiaTheme="minorEastAsia"/>
                <w:sz w:val="21"/>
                <w:szCs w:val="21"/>
              </w:rPr>
              <w:t>.1</w:t>
            </w:r>
            <w:r>
              <w:rPr>
                <w:rFonts w:hint="eastAsia" w:asciiTheme="minorEastAsia" w:hAnsiTheme="minorEastAsia" w:eastAsiaTheme="minorEastAsia"/>
                <w:sz w:val="21"/>
                <w:szCs w:val="21"/>
              </w:rPr>
              <w:t>元/张</w:t>
            </w:r>
          </w:p>
        </w:tc>
        <w:tc>
          <w:tcPr>
            <w:tcW w:w="993" w:type="dxa"/>
          </w:tcPr>
          <w:p w14:paraId="704F0BBD">
            <w:pPr>
              <w:spacing w:line="320" w:lineRule="exact"/>
              <w:ind w:firstLine="840" w:firstLineChars="400"/>
              <w:rPr>
                <w:rFonts w:hint="eastAsia" w:asciiTheme="minorEastAsia" w:hAnsiTheme="minorEastAsia" w:eastAsiaTheme="minorEastAsia"/>
                <w:sz w:val="21"/>
                <w:szCs w:val="21"/>
              </w:rPr>
            </w:pPr>
            <w:r>
              <w:rPr>
                <w:rFonts w:hint="eastAsia" w:asciiTheme="minorEastAsia" w:hAnsiTheme="minorEastAsia" w:eastAsiaTheme="minorEastAsia"/>
                <w:sz w:val="21"/>
                <w:szCs w:val="21"/>
              </w:rPr>
              <w:t>按</w:t>
            </w:r>
          </w:p>
        </w:tc>
      </w:tr>
    </w:tbl>
    <w:p w14:paraId="15F6B636">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如报价超过最高限价，视为废标。</w:t>
      </w:r>
    </w:p>
    <w:p w14:paraId="33566208">
      <w:pPr>
        <w:tabs>
          <w:tab w:val="left" w:pos="316"/>
        </w:tabs>
        <w:spacing w:line="580" w:lineRule="exact"/>
        <w:ind w:firstLine="640" w:firstLineChars="200"/>
        <w:jc w:val="both"/>
        <w:rPr>
          <w:rFonts w:ascii="方正黑体_GBK" w:eastAsia="方正黑体_GBK"/>
          <w:sz w:val="32"/>
          <w:szCs w:val="32"/>
        </w:rPr>
      </w:pPr>
      <w:r>
        <w:rPr>
          <w:rFonts w:hint="eastAsia" w:ascii="方正黑体_GBK" w:eastAsia="方正黑体_GBK"/>
          <w:sz w:val="32"/>
          <w:szCs w:val="32"/>
        </w:rPr>
        <w:t>二</w:t>
      </w:r>
      <w:r>
        <w:rPr>
          <w:rFonts w:ascii="方正黑体_GBK" w:eastAsia="方正黑体_GBK"/>
          <w:sz w:val="32"/>
          <w:szCs w:val="32"/>
        </w:rPr>
        <w:t>、</w:t>
      </w:r>
      <w:r>
        <w:rPr>
          <w:rFonts w:hint="eastAsia" w:ascii="方正黑体_GBK" w:eastAsia="方正黑体_GBK"/>
          <w:sz w:val="32"/>
          <w:szCs w:val="32"/>
        </w:rPr>
        <w:t>采</w:t>
      </w:r>
      <w:r>
        <w:rPr>
          <w:rFonts w:ascii="方正黑体_GBK" w:eastAsia="方正黑体_GBK"/>
          <w:sz w:val="32"/>
          <w:szCs w:val="32"/>
        </w:rPr>
        <w:t>购</w:t>
      </w:r>
      <w:r>
        <w:rPr>
          <w:rFonts w:hint="eastAsia" w:ascii="方正黑体_GBK" w:eastAsia="方正黑体_GBK"/>
          <w:sz w:val="32"/>
          <w:szCs w:val="32"/>
        </w:rPr>
        <w:t>服务要求</w:t>
      </w:r>
    </w:p>
    <w:p w14:paraId="4664A7B8">
      <w:pPr>
        <w:tabs>
          <w:tab w:val="left" w:pos="316"/>
        </w:tabs>
        <w:spacing w:line="580" w:lineRule="exact"/>
        <w:ind w:firstLine="640" w:firstLineChars="200"/>
        <w:jc w:val="both"/>
        <w:rPr>
          <w:rFonts w:eastAsia="方正仿宋_GBK"/>
          <w:sz w:val="32"/>
          <w:szCs w:val="32"/>
        </w:rPr>
      </w:pPr>
      <w:bookmarkStart w:id="3" w:name="_Toc65660342"/>
      <w:bookmarkStart w:id="4" w:name="_Toc12935"/>
      <w:bookmarkStart w:id="5" w:name="_Toc106034782"/>
      <w:bookmarkStart w:id="6" w:name="_Toc13555"/>
      <w:bookmarkStart w:id="7" w:name="_Toc17750"/>
      <w:r>
        <w:rPr>
          <w:rFonts w:hint="eastAsia" w:eastAsia="方正仿宋_GBK"/>
          <w:sz w:val="32"/>
          <w:szCs w:val="32"/>
        </w:rPr>
        <w:t>（一）交货时间、地点及验收方式</w:t>
      </w:r>
      <w:bookmarkEnd w:id="3"/>
      <w:bookmarkEnd w:id="4"/>
      <w:bookmarkEnd w:id="5"/>
      <w:bookmarkEnd w:id="6"/>
      <w:bookmarkEnd w:id="7"/>
    </w:p>
    <w:p w14:paraId="00A96F9B">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1</w:t>
      </w:r>
      <w:r>
        <w:rPr>
          <w:rFonts w:eastAsia="方正仿宋_GBK"/>
          <w:sz w:val="32"/>
          <w:szCs w:val="32"/>
        </w:rPr>
        <w:t>.</w:t>
      </w:r>
      <w:r>
        <w:rPr>
          <w:rFonts w:hint="eastAsia" w:eastAsia="方正仿宋_GBK"/>
          <w:sz w:val="32"/>
          <w:szCs w:val="32"/>
        </w:rPr>
        <w:t>交货时间</w:t>
      </w:r>
    </w:p>
    <w:p w14:paraId="77C59C64">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合同签订后</w:t>
      </w:r>
      <w:r>
        <w:rPr>
          <w:rFonts w:eastAsia="方正仿宋_GBK"/>
          <w:sz w:val="32"/>
          <w:szCs w:val="32"/>
        </w:rPr>
        <w:t>5日内完成</w:t>
      </w:r>
      <w:r>
        <w:rPr>
          <w:rFonts w:hint="eastAsia" w:eastAsia="方正仿宋_GBK"/>
          <w:sz w:val="32"/>
          <w:szCs w:val="32"/>
        </w:rPr>
        <w:t>安装</w:t>
      </w:r>
      <w:r>
        <w:rPr>
          <w:rFonts w:eastAsia="方正仿宋_GBK"/>
          <w:sz w:val="32"/>
          <w:szCs w:val="32"/>
        </w:rPr>
        <w:t>，如成交供应商未按期</w:t>
      </w:r>
      <w:r>
        <w:rPr>
          <w:rFonts w:hint="eastAsia" w:eastAsia="方正仿宋_GBK"/>
          <w:sz w:val="32"/>
          <w:szCs w:val="32"/>
        </w:rPr>
        <w:t>安装</w:t>
      </w:r>
      <w:r>
        <w:rPr>
          <w:rFonts w:eastAsia="方正仿宋_GBK"/>
          <w:sz w:val="32"/>
          <w:szCs w:val="32"/>
        </w:rPr>
        <w:t>，</w:t>
      </w:r>
      <w:r>
        <w:rPr>
          <w:rFonts w:hint="eastAsia" w:eastAsia="方正仿宋_GBK"/>
          <w:sz w:val="32"/>
          <w:szCs w:val="32"/>
        </w:rPr>
        <w:t>扣除</w:t>
      </w:r>
      <w:bookmarkStart w:id="28" w:name="_GoBack"/>
      <w:bookmarkEnd w:id="28"/>
      <w:r>
        <w:rPr>
          <w:rFonts w:hint="eastAsia" w:eastAsia="方正仿宋_GBK"/>
          <w:sz w:val="32"/>
          <w:szCs w:val="32"/>
        </w:rPr>
        <w:t>竞价保证金，</w:t>
      </w:r>
      <w:r>
        <w:rPr>
          <w:rFonts w:eastAsia="方正仿宋_GBK"/>
          <w:sz w:val="32"/>
          <w:szCs w:val="32"/>
        </w:rPr>
        <w:t>采购人终止合同，不再接受该供应商参加学校</w:t>
      </w:r>
      <w:r>
        <w:rPr>
          <w:rFonts w:hint="eastAsia" w:eastAsia="方正仿宋_GBK"/>
          <w:sz w:val="32"/>
          <w:szCs w:val="32"/>
        </w:rPr>
        <w:t>往</w:t>
      </w:r>
      <w:r>
        <w:rPr>
          <w:rFonts w:eastAsia="方正仿宋_GBK"/>
          <w:sz w:val="32"/>
          <w:szCs w:val="32"/>
        </w:rPr>
        <w:t>后</w:t>
      </w:r>
      <w:r>
        <w:rPr>
          <w:rFonts w:hint="eastAsia" w:eastAsia="方正仿宋_GBK"/>
          <w:sz w:val="32"/>
          <w:szCs w:val="32"/>
        </w:rPr>
        <w:t>的</w:t>
      </w:r>
      <w:r>
        <w:rPr>
          <w:rFonts w:eastAsia="方正仿宋_GBK"/>
          <w:sz w:val="32"/>
          <w:szCs w:val="32"/>
        </w:rPr>
        <w:t>所有竞标活动。</w:t>
      </w:r>
    </w:p>
    <w:p w14:paraId="6D47C37F">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2</w:t>
      </w:r>
      <w:r>
        <w:rPr>
          <w:rFonts w:eastAsia="方正仿宋_GBK"/>
          <w:sz w:val="32"/>
          <w:szCs w:val="32"/>
        </w:rPr>
        <w:t>.</w:t>
      </w:r>
      <w:r>
        <w:rPr>
          <w:rFonts w:hint="eastAsia" w:eastAsia="方正仿宋_GBK"/>
          <w:sz w:val="32"/>
          <w:szCs w:val="32"/>
        </w:rPr>
        <w:t>交货地点</w:t>
      </w:r>
    </w:p>
    <w:p w14:paraId="76168D8D">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交货地点：采购人指定地点。</w:t>
      </w:r>
    </w:p>
    <w:p w14:paraId="0E874616">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3</w:t>
      </w:r>
      <w:r>
        <w:rPr>
          <w:rFonts w:eastAsia="方正仿宋_GBK"/>
          <w:sz w:val="32"/>
          <w:szCs w:val="32"/>
        </w:rPr>
        <w:t>.</w:t>
      </w:r>
      <w:r>
        <w:rPr>
          <w:rFonts w:hint="eastAsia" w:eastAsia="方正仿宋_GBK"/>
          <w:sz w:val="32"/>
          <w:szCs w:val="32"/>
        </w:rPr>
        <w:t>验收方式</w:t>
      </w:r>
    </w:p>
    <w:p w14:paraId="0AFC6255">
      <w:pPr>
        <w:tabs>
          <w:tab w:val="left" w:pos="316"/>
        </w:tabs>
        <w:spacing w:line="580" w:lineRule="exact"/>
        <w:ind w:firstLine="640" w:firstLineChars="200"/>
        <w:jc w:val="both"/>
        <w:rPr>
          <w:rFonts w:eastAsia="方正仿宋_GBK"/>
          <w:sz w:val="32"/>
          <w:szCs w:val="32"/>
        </w:rPr>
      </w:pPr>
      <w:r>
        <w:rPr>
          <w:rFonts w:eastAsia="方正仿宋_GBK"/>
          <w:sz w:val="32"/>
          <w:szCs w:val="32"/>
        </w:rPr>
        <w:t>3.</w:t>
      </w:r>
      <w:r>
        <w:rPr>
          <w:rFonts w:hint="eastAsia" w:eastAsia="方正仿宋_GBK"/>
          <w:sz w:val="32"/>
          <w:szCs w:val="32"/>
        </w:rPr>
        <w:t>1.货物到达现场后，供应商应经采购人或其指定验收单位清点品种、规格、数量；作出验收记录，双方签字确认。</w:t>
      </w:r>
    </w:p>
    <w:p w14:paraId="53BC73E4">
      <w:pPr>
        <w:tabs>
          <w:tab w:val="left" w:pos="316"/>
        </w:tabs>
        <w:spacing w:line="580" w:lineRule="exact"/>
        <w:ind w:firstLine="640" w:firstLineChars="200"/>
        <w:jc w:val="both"/>
        <w:rPr>
          <w:rFonts w:eastAsia="方正仿宋_GBK"/>
          <w:sz w:val="32"/>
          <w:szCs w:val="32"/>
        </w:rPr>
      </w:pPr>
      <w:r>
        <w:rPr>
          <w:rFonts w:eastAsia="方正仿宋_GBK"/>
          <w:sz w:val="32"/>
          <w:szCs w:val="32"/>
        </w:rPr>
        <w:t>3.</w:t>
      </w:r>
      <w:r>
        <w:rPr>
          <w:rFonts w:hint="eastAsia" w:eastAsia="方正仿宋_GBK"/>
          <w:sz w:val="32"/>
          <w:szCs w:val="32"/>
        </w:rPr>
        <w:t>2.供应商应保证货物到达用户所在地完好无损，如有缺漏、损坏，由供应商负责调换、补齐或赔偿。</w:t>
      </w:r>
    </w:p>
    <w:p w14:paraId="72A8F56B">
      <w:pPr>
        <w:tabs>
          <w:tab w:val="left" w:pos="316"/>
        </w:tabs>
        <w:spacing w:line="580" w:lineRule="exact"/>
        <w:ind w:firstLine="640" w:firstLineChars="200"/>
        <w:jc w:val="both"/>
        <w:rPr>
          <w:rFonts w:eastAsia="方正仿宋_GBK"/>
          <w:sz w:val="32"/>
          <w:szCs w:val="32"/>
        </w:rPr>
      </w:pPr>
      <w:r>
        <w:rPr>
          <w:rFonts w:eastAsia="方正仿宋_GBK"/>
          <w:sz w:val="32"/>
          <w:szCs w:val="32"/>
        </w:rPr>
        <w:t>3.</w:t>
      </w:r>
      <w:r>
        <w:rPr>
          <w:rFonts w:hint="eastAsia" w:eastAsia="方正仿宋_GBK"/>
          <w:sz w:val="32"/>
          <w:szCs w:val="32"/>
        </w:rPr>
        <w:t>3.供应商应提供的品种、规格、数量与采购合同一致。</w:t>
      </w:r>
    </w:p>
    <w:p w14:paraId="4F289E42">
      <w:pPr>
        <w:tabs>
          <w:tab w:val="left" w:pos="316"/>
        </w:tabs>
        <w:spacing w:line="580" w:lineRule="exact"/>
        <w:ind w:firstLine="640" w:firstLineChars="200"/>
        <w:jc w:val="both"/>
        <w:rPr>
          <w:rFonts w:hint="eastAsia" w:eastAsia="方正仿宋_GBK"/>
          <w:sz w:val="32"/>
          <w:szCs w:val="32"/>
        </w:rPr>
      </w:pPr>
      <w:r>
        <w:rPr>
          <w:rFonts w:hint="eastAsia" w:eastAsia="方正仿宋_GBK"/>
          <w:sz w:val="32"/>
          <w:szCs w:val="32"/>
        </w:rPr>
        <w:t>4.供应商提供的货物未达到竞价通知书规定要求，且对采购人造成损失的，由供应商承担一切责任，并赔偿所造成的损失。</w:t>
      </w:r>
    </w:p>
    <w:p w14:paraId="15DDB5F6">
      <w:pPr>
        <w:tabs>
          <w:tab w:val="left" w:pos="316"/>
        </w:tabs>
        <w:spacing w:line="580" w:lineRule="exact"/>
        <w:ind w:firstLine="640" w:firstLineChars="200"/>
        <w:jc w:val="both"/>
        <w:rPr>
          <w:rFonts w:eastAsia="方正仿宋_GBK"/>
          <w:sz w:val="32"/>
          <w:szCs w:val="32"/>
        </w:rPr>
      </w:pPr>
      <w:bookmarkStart w:id="8" w:name="_Toc8103"/>
      <w:bookmarkStart w:id="9" w:name="_Toc1838"/>
      <w:bookmarkStart w:id="10" w:name="_Toc24110"/>
      <w:bookmarkStart w:id="11" w:name="_Toc65660343"/>
      <w:bookmarkStart w:id="12" w:name="_Toc106034783"/>
      <w:r>
        <w:rPr>
          <w:rFonts w:hint="eastAsia" w:eastAsia="方正仿宋_GBK"/>
          <w:sz w:val="32"/>
          <w:szCs w:val="32"/>
        </w:rPr>
        <w:t>（二）质量保证及售后服务</w:t>
      </w:r>
      <w:bookmarkEnd w:id="8"/>
      <w:bookmarkEnd w:id="9"/>
      <w:bookmarkEnd w:id="10"/>
      <w:bookmarkEnd w:id="11"/>
      <w:bookmarkEnd w:id="12"/>
    </w:p>
    <w:p w14:paraId="56966997">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1</w:t>
      </w:r>
      <w:r>
        <w:rPr>
          <w:rFonts w:eastAsia="方正仿宋_GBK"/>
          <w:sz w:val="32"/>
          <w:szCs w:val="32"/>
        </w:rPr>
        <w:t>.</w:t>
      </w:r>
      <w:r>
        <w:rPr>
          <w:rFonts w:hint="eastAsia" w:eastAsia="方正仿宋_GBK"/>
          <w:sz w:val="32"/>
          <w:szCs w:val="32"/>
        </w:rPr>
        <w:t>设施设备维保要求：设施设备出现故障</w:t>
      </w:r>
      <w:r>
        <w:rPr>
          <w:rFonts w:eastAsia="方正仿宋_GBK"/>
          <w:sz w:val="32"/>
          <w:szCs w:val="32"/>
        </w:rPr>
        <w:t>4</w:t>
      </w:r>
      <w:r>
        <w:rPr>
          <w:rFonts w:hint="eastAsia" w:eastAsia="方正仿宋_GBK"/>
          <w:sz w:val="32"/>
          <w:szCs w:val="32"/>
        </w:rPr>
        <w:t>小时内到场维修。</w:t>
      </w:r>
    </w:p>
    <w:p w14:paraId="31BDAE44">
      <w:pPr>
        <w:tabs>
          <w:tab w:val="left" w:pos="316"/>
        </w:tabs>
        <w:spacing w:line="580" w:lineRule="exact"/>
        <w:ind w:firstLine="640" w:firstLineChars="200"/>
        <w:jc w:val="both"/>
        <w:rPr>
          <w:rFonts w:hint="eastAsia" w:eastAsia="方正仿宋_GBK"/>
          <w:sz w:val="32"/>
          <w:szCs w:val="32"/>
        </w:rPr>
      </w:pPr>
      <w:r>
        <w:rPr>
          <w:rFonts w:hint="eastAsia" w:eastAsia="方正仿宋_GBK"/>
          <w:sz w:val="32"/>
          <w:szCs w:val="32"/>
        </w:rPr>
        <w:t>2</w:t>
      </w:r>
      <w:r>
        <w:rPr>
          <w:rFonts w:eastAsia="方正仿宋_GBK"/>
          <w:sz w:val="32"/>
          <w:szCs w:val="32"/>
        </w:rPr>
        <w:t>.</w:t>
      </w:r>
      <w:r>
        <w:rPr>
          <w:rFonts w:hint="eastAsia" w:eastAsia="方正仿宋_GBK"/>
          <w:sz w:val="32"/>
          <w:szCs w:val="32"/>
        </w:rPr>
        <w:t>根据采购人工作安排，供货商接到通知后，需提前对设施设备检修维护，确保采购人工作的正常开展，如因设施设备故障延误采购人工作，发生一次扣除供货商1</w:t>
      </w:r>
      <w:r>
        <w:rPr>
          <w:rFonts w:eastAsia="方正仿宋_GBK"/>
          <w:sz w:val="32"/>
          <w:szCs w:val="32"/>
        </w:rPr>
        <w:t>000</w:t>
      </w:r>
      <w:r>
        <w:rPr>
          <w:rFonts w:hint="eastAsia" w:eastAsia="方正仿宋_GBK"/>
          <w:sz w:val="32"/>
          <w:szCs w:val="32"/>
        </w:rPr>
        <w:t>元，费用从结算款中扣取。</w:t>
      </w:r>
    </w:p>
    <w:p w14:paraId="12AF3FF9">
      <w:pPr>
        <w:tabs>
          <w:tab w:val="left" w:pos="316"/>
        </w:tabs>
        <w:spacing w:line="580" w:lineRule="exact"/>
        <w:ind w:firstLine="640" w:firstLineChars="200"/>
        <w:jc w:val="both"/>
        <w:rPr>
          <w:rFonts w:eastAsia="方正仿宋_GBK"/>
          <w:sz w:val="32"/>
          <w:szCs w:val="32"/>
        </w:rPr>
      </w:pPr>
      <w:r>
        <w:rPr>
          <w:rFonts w:eastAsia="方正仿宋_GBK"/>
          <w:sz w:val="32"/>
          <w:szCs w:val="32"/>
        </w:rPr>
        <w:t>3.</w:t>
      </w:r>
      <w:r>
        <w:rPr>
          <w:rFonts w:hint="eastAsia" w:eastAsia="方正仿宋_GBK"/>
          <w:sz w:val="32"/>
          <w:szCs w:val="32"/>
        </w:rPr>
        <w:t>产品质量保证期：2年，合同签订之日起计算。</w:t>
      </w:r>
    </w:p>
    <w:p w14:paraId="6DBF739B">
      <w:pPr>
        <w:tabs>
          <w:tab w:val="left" w:pos="316"/>
        </w:tabs>
        <w:spacing w:line="580" w:lineRule="exact"/>
        <w:ind w:firstLine="640" w:firstLineChars="200"/>
        <w:jc w:val="both"/>
        <w:rPr>
          <w:rFonts w:eastAsia="方正仿宋_GBK"/>
          <w:sz w:val="32"/>
          <w:szCs w:val="32"/>
        </w:rPr>
      </w:pPr>
      <w:bookmarkStart w:id="13" w:name="_Toc122"/>
      <w:bookmarkStart w:id="14" w:name="_Toc16974"/>
      <w:bookmarkStart w:id="15" w:name="_Toc12184"/>
      <w:bookmarkStart w:id="16" w:name="_Toc106034784"/>
      <w:bookmarkStart w:id="17" w:name="_Toc65660344"/>
      <w:r>
        <w:rPr>
          <w:rFonts w:hint="eastAsia" w:eastAsia="方正仿宋_GBK"/>
          <w:sz w:val="32"/>
          <w:szCs w:val="32"/>
        </w:rPr>
        <w:t>（三）报价要求</w:t>
      </w:r>
      <w:bookmarkEnd w:id="13"/>
      <w:bookmarkEnd w:id="14"/>
      <w:bookmarkEnd w:id="15"/>
      <w:bookmarkEnd w:id="16"/>
      <w:bookmarkEnd w:id="17"/>
    </w:p>
    <w:p w14:paraId="5C432E8F">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报价须为人民币报价，包括完成本项目所需的产品费、运输费等及各种应纳的税费。因成交供应商自身原因造成漏报、少报皆由其自行承担责任，采购人不再补偿。</w:t>
      </w:r>
    </w:p>
    <w:p w14:paraId="242BF862">
      <w:pPr>
        <w:tabs>
          <w:tab w:val="left" w:pos="316"/>
        </w:tabs>
        <w:spacing w:line="580" w:lineRule="exact"/>
        <w:ind w:firstLine="640" w:firstLineChars="200"/>
        <w:jc w:val="both"/>
        <w:rPr>
          <w:rFonts w:eastAsia="方正仿宋_GBK"/>
          <w:sz w:val="32"/>
          <w:szCs w:val="32"/>
        </w:rPr>
      </w:pPr>
      <w:bookmarkStart w:id="18" w:name="_Toc65660345"/>
      <w:bookmarkStart w:id="19" w:name="_Toc11000"/>
      <w:bookmarkStart w:id="20" w:name="_Toc106034785"/>
      <w:bookmarkStart w:id="21" w:name="_Toc9192"/>
      <w:bookmarkStart w:id="22" w:name="_Toc7562"/>
      <w:r>
        <w:rPr>
          <w:rFonts w:hint="eastAsia" w:eastAsia="方正仿宋_GBK"/>
          <w:sz w:val="32"/>
          <w:szCs w:val="32"/>
        </w:rPr>
        <w:t>（四）付款方式</w:t>
      </w:r>
      <w:bookmarkEnd w:id="18"/>
      <w:bookmarkEnd w:id="19"/>
      <w:bookmarkEnd w:id="20"/>
      <w:bookmarkEnd w:id="21"/>
      <w:bookmarkEnd w:id="22"/>
    </w:p>
    <w:bookmarkEnd w:id="2"/>
    <w:p w14:paraId="20AAB9DB">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1</w:t>
      </w:r>
      <w:r>
        <w:rPr>
          <w:rFonts w:eastAsia="方正仿宋_GBK"/>
          <w:sz w:val="32"/>
          <w:szCs w:val="32"/>
        </w:rPr>
        <w:t>.</w:t>
      </w:r>
      <w:r>
        <w:rPr>
          <w:rFonts w:hint="eastAsia" w:eastAsia="方正仿宋_GBK"/>
          <w:sz w:val="32"/>
          <w:szCs w:val="32"/>
        </w:rPr>
        <w:t>本项目设施设备安装验收合格后</w:t>
      </w:r>
      <w:r>
        <w:rPr>
          <w:rFonts w:eastAsia="方正仿宋_GBK"/>
          <w:sz w:val="32"/>
          <w:szCs w:val="32"/>
        </w:rPr>
        <w:t>，</w:t>
      </w:r>
      <w:r>
        <w:rPr>
          <w:rFonts w:hint="eastAsia" w:eastAsia="方正仿宋_GBK"/>
          <w:sz w:val="32"/>
          <w:szCs w:val="32"/>
        </w:rPr>
        <w:t>采购人按季度</w:t>
      </w:r>
      <w:r>
        <w:rPr>
          <w:rFonts w:hint="eastAsia" w:eastAsia="方正仿宋_GBK"/>
          <w:sz w:val="32"/>
          <w:szCs w:val="32"/>
          <w:lang w:val="en-US" w:eastAsia="zh-CN"/>
        </w:rPr>
        <w:t>向供货商</w:t>
      </w:r>
      <w:r>
        <w:rPr>
          <w:rFonts w:eastAsia="方正仿宋_GBK"/>
          <w:sz w:val="32"/>
          <w:szCs w:val="32"/>
        </w:rPr>
        <w:t>全额</w:t>
      </w:r>
      <w:r>
        <w:rPr>
          <w:rFonts w:hint="eastAsia" w:eastAsia="方正仿宋_GBK"/>
          <w:sz w:val="32"/>
          <w:szCs w:val="32"/>
        </w:rPr>
        <w:t>支付。</w:t>
      </w:r>
    </w:p>
    <w:p w14:paraId="0F715223">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（五）安全责任</w:t>
      </w:r>
    </w:p>
    <w:p w14:paraId="777A486E">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凡在安装过程中发生的一切质量责任及人身伤亡事故（包括第三者），均由供应商负责并承担因此造成的全部费用和责任。</w:t>
      </w:r>
    </w:p>
    <w:p w14:paraId="1F131B05">
      <w:pPr>
        <w:tabs>
          <w:tab w:val="left" w:pos="316"/>
        </w:tabs>
        <w:spacing w:line="580" w:lineRule="exact"/>
        <w:ind w:firstLine="640" w:firstLineChars="200"/>
        <w:jc w:val="both"/>
        <w:rPr>
          <w:rFonts w:ascii="方正黑体_GBK" w:eastAsia="方正黑体_GBK"/>
          <w:sz w:val="32"/>
          <w:szCs w:val="32"/>
        </w:rPr>
      </w:pPr>
      <w:r>
        <w:rPr>
          <w:rFonts w:hint="eastAsia" w:ascii="方正黑体_GBK" w:eastAsia="方正黑体_GBK"/>
          <w:sz w:val="32"/>
          <w:szCs w:val="32"/>
        </w:rPr>
        <w:t>三、竞价有关说明</w:t>
      </w:r>
    </w:p>
    <w:p w14:paraId="6D0C479D">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（一）竞价地点</w:t>
      </w:r>
    </w:p>
    <w:p w14:paraId="169F9310">
      <w:pPr>
        <w:tabs>
          <w:tab w:val="left" w:pos="316"/>
        </w:tabs>
        <w:spacing w:line="580" w:lineRule="exact"/>
        <w:ind w:firstLine="643" w:firstLineChars="200"/>
        <w:jc w:val="both"/>
        <w:rPr>
          <w:rFonts w:eastAsia="方正仿宋_GBK"/>
          <w:b/>
          <w:sz w:val="32"/>
          <w:szCs w:val="32"/>
        </w:rPr>
      </w:pPr>
      <w:r>
        <w:rPr>
          <w:rFonts w:hint="eastAsia" w:eastAsia="方正仿宋_GBK"/>
          <w:b/>
          <w:sz w:val="32"/>
          <w:szCs w:val="32"/>
        </w:rPr>
        <w:t>竞价文件接收地点：重庆涪陵区李渡马鞍聚贤大道16号基建后勤处319会议室。</w:t>
      </w:r>
    </w:p>
    <w:p w14:paraId="736AC569">
      <w:pPr>
        <w:tabs>
          <w:tab w:val="left" w:pos="316"/>
        </w:tabs>
        <w:spacing w:line="580" w:lineRule="exact"/>
        <w:ind w:firstLine="640" w:firstLineChars="200"/>
        <w:rPr>
          <w:rFonts w:eastAsia="方正仿宋_GBK"/>
          <w:sz w:val="32"/>
          <w:szCs w:val="32"/>
        </w:rPr>
      </w:pPr>
      <w:r>
        <w:rPr>
          <w:rFonts w:eastAsia="方正仿宋_GBK"/>
          <w:sz w:val="32"/>
          <w:szCs w:val="32"/>
        </w:rPr>
        <w:t>1、</w:t>
      </w:r>
      <w:r>
        <w:rPr>
          <w:rFonts w:hint="eastAsia" w:eastAsia="方正仿宋_GBK"/>
          <w:sz w:val="32"/>
          <w:szCs w:val="32"/>
        </w:rPr>
        <w:t>采</w:t>
      </w:r>
      <w:r>
        <w:rPr>
          <w:rFonts w:eastAsia="方正仿宋_GBK"/>
          <w:sz w:val="32"/>
          <w:szCs w:val="32"/>
        </w:rPr>
        <w:t>购人如需追加采购，供应商需以本合同价向采购人供货。</w:t>
      </w:r>
    </w:p>
    <w:p w14:paraId="52738A92">
      <w:pPr>
        <w:tabs>
          <w:tab w:val="left" w:pos="316"/>
        </w:tabs>
        <w:spacing w:line="580" w:lineRule="exact"/>
        <w:ind w:firstLine="640" w:firstLineChars="200"/>
        <w:rPr>
          <w:rFonts w:eastAsia="方正仿宋_GBK"/>
          <w:sz w:val="32"/>
          <w:szCs w:val="32"/>
        </w:rPr>
      </w:pPr>
      <w:r>
        <w:rPr>
          <w:rFonts w:eastAsia="方正仿宋_GBK"/>
          <w:sz w:val="32"/>
          <w:szCs w:val="32"/>
        </w:rPr>
        <w:t>2、合同有效期：</w:t>
      </w:r>
      <w:r>
        <w:rPr>
          <w:rFonts w:hint="eastAsia" w:eastAsia="方正仿宋_GBK"/>
          <w:sz w:val="32"/>
          <w:szCs w:val="32"/>
        </w:rPr>
        <w:t>2年</w:t>
      </w:r>
      <w:r>
        <w:rPr>
          <w:rFonts w:eastAsia="方正仿宋_GBK"/>
          <w:sz w:val="32"/>
          <w:szCs w:val="32"/>
        </w:rPr>
        <w:t>。</w:t>
      </w:r>
    </w:p>
    <w:p w14:paraId="6AFA44BD">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（二）竞价时间</w:t>
      </w:r>
    </w:p>
    <w:p w14:paraId="4F89241F">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竞价文件接收开始时间：2024年</w:t>
      </w:r>
      <w:r>
        <w:rPr>
          <w:rFonts w:eastAsia="方正仿宋_GBK"/>
          <w:sz w:val="32"/>
          <w:szCs w:val="32"/>
        </w:rPr>
        <w:t>11</w:t>
      </w:r>
      <w:r>
        <w:rPr>
          <w:rFonts w:hint="eastAsia" w:eastAsia="方正仿宋_GBK"/>
          <w:sz w:val="32"/>
          <w:szCs w:val="32"/>
        </w:rPr>
        <w:t>月</w:t>
      </w:r>
      <w:r>
        <w:rPr>
          <w:rFonts w:eastAsia="方正仿宋_GBK"/>
          <w:sz w:val="32"/>
          <w:szCs w:val="32"/>
        </w:rPr>
        <w:t>11</w:t>
      </w:r>
      <w:r>
        <w:rPr>
          <w:rFonts w:hint="eastAsia" w:eastAsia="方正仿宋_GBK"/>
          <w:sz w:val="32"/>
          <w:szCs w:val="32"/>
        </w:rPr>
        <w:t>日北京时间8：3</w:t>
      </w:r>
      <w:r>
        <w:rPr>
          <w:rFonts w:eastAsia="方正仿宋_GBK"/>
          <w:sz w:val="32"/>
          <w:szCs w:val="32"/>
        </w:rPr>
        <w:t>0</w:t>
      </w:r>
      <w:r>
        <w:rPr>
          <w:rFonts w:hint="eastAsia" w:eastAsia="方正仿宋_GBK"/>
          <w:sz w:val="32"/>
          <w:szCs w:val="32"/>
        </w:rPr>
        <w:t>时。</w:t>
      </w:r>
    </w:p>
    <w:p w14:paraId="0F69BC1B">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竞价文件接收截止时间及竞价开始时间：2024年</w:t>
      </w:r>
      <w:r>
        <w:rPr>
          <w:rFonts w:eastAsia="方正仿宋_GBK"/>
          <w:sz w:val="32"/>
          <w:szCs w:val="32"/>
        </w:rPr>
        <w:t>11</w:t>
      </w:r>
      <w:r>
        <w:rPr>
          <w:rFonts w:hint="eastAsia" w:eastAsia="方正仿宋_GBK"/>
          <w:sz w:val="32"/>
          <w:szCs w:val="32"/>
        </w:rPr>
        <w:t>月</w:t>
      </w:r>
      <w:r>
        <w:rPr>
          <w:rFonts w:eastAsia="方正仿宋_GBK"/>
          <w:sz w:val="32"/>
          <w:szCs w:val="32"/>
        </w:rPr>
        <w:t>11</w:t>
      </w:r>
      <w:r>
        <w:rPr>
          <w:rFonts w:hint="eastAsia" w:eastAsia="方正仿宋_GBK"/>
          <w:sz w:val="32"/>
          <w:szCs w:val="32"/>
        </w:rPr>
        <w:t>日北京时间9：</w:t>
      </w:r>
      <w:r>
        <w:rPr>
          <w:rFonts w:eastAsia="方正仿宋_GBK"/>
          <w:sz w:val="32"/>
          <w:szCs w:val="32"/>
        </w:rPr>
        <w:t>0</w:t>
      </w:r>
      <w:r>
        <w:rPr>
          <w:rFonts w:hint="eastAsia" w:eastAsia="方正仿宋_GBK"/>
          <w:sz w:val="32"/>
          <w:szCs w:val="32"/>
        </w:rPr>
        <w:t>0时。</w:t>
      </w:r>
    </w:p>
    <w:p w14:paraId="7CD68951">
      <w:pPr>
        <w:tabs>
          <w:tab w:val="left" w:pos="316"/>
        </w:tabs>
        <w:spacing w:line="580" w:lineRule="exact"/>
        <w:ind w:firstLine="640" w:firstLineChars="200"/>
        <w:jc w:val="both"/>
        <w:rPr>
          <w:rFonts w:ascii="方正黑体_GBK" w:eastAsia="方正黑体_GBK"/>
          <w:sz w:val="32"/>
          <w:szCs w:val="32"/>
        </w:rPr>
      </w:pPr>
      <w:bookmarkStart w:id="23" w:name="_Toc3845"/>
      <w:r>
        <w:rPr>
          <w:rFonts w:hint="eastAsia" w:ascii="方正黑体_GBK" w:eastAsia="方正黑体_GBK"/>
          <w:sz w:val="32"/>
          <w:szCs w:val="32"/>
        </w:rPr>
        <w:t>四、竞价保证金</w:t>
      </w:r>
      <w:bookmarkEnd w:id="23"/>
    </w:p>
    <w:p w14:paraId="1656335A">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（一）竞价保证金金额：人民币</w:t>
      </w:r>
      <w:r>
        <w:rPr>
          <w:rFonts w:eastAsia="方正仿宋_GBK"/>
          <w:sz w:val="32"/>
          <w:szCs w:val="32"/>
        </w:rPr>
        <w:t>1000</w:t>
      </w:r>
      <w:r>
        <w:rPr>
          <w:rFonts w:hint="eastAsia" w:eastAsia="方正仿宋_GBK"/>
          <w:sz w:val="32"/>
          <w:szCs w:val="32"/>
        </w:rPr>
        <w:t>元。</w:t>
      </w:r>
    </w:p>
    <w:p w14:paraId="5182993F">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（二）缴纳保证金方式：保证金以现金缴纳方式</w:t>
      </w:r>
      <w:r>
        <w:rPr>
          <w:rFonts w:eastAsia="方正仿宋_GBK"/>
          <w:sz w:val="32"/>
          <w:szCs w:val="32"/>
        </w:rPr>
        <w:t>现场缴纳</w:t>
      </w:r>
      <w:r>
        <w:rPr>
          <w:rFonts w:hint="eastAsia" w:eastAsia="方正仿宋_GBK"/>
          <w:sz w:val="32"/>
          <w:szCs w:val="32"/>
        </w:rPr>
        <w:t>。</w:t>
      </w:r>
    </w:p>
    <w:p w14:paraId="0944B0FF">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（三）竞价保证金退还方式：保证金在设备设施安装到位后退还。</w:t>
      </w:r>
    </w:p>
    <w:p w14:paraId="2B4F581E">
      <w:pPr>
        <w:tabs>
          <w:tab w:val="left" w:pos="316"/>
        </w:tabs>
        <w:spacing w:line="580" w:lineRule="exact"/>
        <w:ind w:firstLine="640" w:firstLineChars="200"/>
        <w:jc w:val="both"/>
        <w:rPr>
          <w:rFonts w:ascii="方正黑体_GBK" w:eastAsia="方正黑体_GBK"/>
          <w:sz w:val="32"/>
          <w:szCs w:val="32"/>
        </w:rPr>
      </w:pPr>
      <w:bookmarkStart w:id="24" w:name="_Toc15134"/>
      <w:r>
        <w:rPr>
          <w:rFonts w:hint="eastAsia" w:ascii="方正黑体_GBK" w:eastAsia="方正黑体_GBK"/>
          <w:sz w:val="32"/>
          <w:szCs w:val="32"/>
        </w:rPr>
        <w:t>五、竞价有关规定</w:t>
      </w:r>
      <w:bookmarkEnd w:id="24"/>
    </w:p>
    <w:p w14:paraId="06EB4C7A">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（一）超过竞价文件接收截止时间递交的文件，恕不接收。</w:t>
      </w:r>
    </w:p>
    <w:p w14:paraId="222903F4">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（二）未按时间缴纳保证金的，采购人可取消其中标资格。</w:t>
      </w:r>
    </w:p>
    <w:p w14:paraId="16BD5566">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（三）投标费用：无论投标结果如何，投标人参与本项目投标的所有费用均应由投标人自行承担。</w:t>
      </w:r>
    </w:p>
    <w:p w14:paraId="44971127">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（四）本项目不接受联合体参与投标。</w:t>
      </w:r>
    </w:p>
    <w:p w14:paraId="4E1C5764">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（五）本项目不接受合同分包。</w:t>
      </w:r>
    </w:p>
    <w:p w14:paraId="4373BB45">
      <w:pPr>
        <w:tabs>
          <w:tab w:val="left" w:pos="316"/>
        </w:tabs>
        <w:spacing w:line="580" w:lineRule="exact"/>
        <w:ind w:firstLine="640" w:firstLineChars="200"/>
        <w:jc w:val="both"/>
        <w:rPr>
          <w:rFonts w:ascii="方正黑体_GBK" w:eastAsia="方正黑体_GBK"/>
          <w:sz w:val="32"/>
          <w:szCs w:val="32"/>
        </w:rPr>
      </w:pPr>
      <w:r>
        <w:rPr>
          <w:rFonts w:hint="eastAsia" w:ascii="方正黑体_GBK" w:eastAsia="方正黑体_GBK"/>
          <w:sz w:val="32"/>
          <w:szCs w:val="32"/>
        </w:rPr>
        <w:t>六、</w:t>
      </w:r>
      <w:r>
        <w:rPr>
          <w:rFonts w:ascii="方正黑体_GBK" w:eastAsia="方正黑体_GBK"/>
          <w:sz w:val="32"/>
          <w:szCs w:val="32"/>
        </w:rPr>
        <w:t>评审办法及中标人的确定</w:t>
      </w:r>
    </w:p>
    <w:p w14:paraId="5F9CC236">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项目</w:t>
      </w:r>
      <w:r>
        <w:rPr>
          <w:rFonts w:eastAsia="方正仿宋_GBK"/>
          <w:sz w:val="32"/>
          <w:szCs w:val="32"/>
        </w:rPr>
        <w:t>评审委员会对</w:t>
      </w:r>
      <w:r>
        <w:rPr>
          <w:rFonts w:hint="eastAsia" w:eastAsia="方正仿宋_GBK"/>
          <w:sz w:val="32"/>
          <w:szCs w:val="32"/>
        </w:rPr>
        <w:t>竞价</w:t>
      </w:r>
      <w:r>
        <w:rPr>
          <w:rFonts w:eastAsia="方正仿宋_GBK"/>
          <w:sz w:val="32"/>
          <w:szCs w:val="32"/>
        </w:rPr>
        <w:t>供应商</w:t>
      </w:r>
      <w:r>
        <w:rPr>
          <w:rFonts w:hint="eastAsia" w:eastAsia="方正仿宋_GBK"/>
          <w:sz w:val="32"/>
          <w:szCs w:val="32"/>
        </w:rPr>
        <w:t>竞价</w:t>
      </w:r>
      <w:r>
        <w:rPr>
          <w:rFonts w:eastAsia="方正仿宋_GBK"/>
          <w:sz w:val="32"/>
          <w:szCs w:val="32"/>
        </w:rPr>
        <w:t>文件进行审查，</w:t>
      </w:r>
      <w:r>
        <w:rPr>
          <w:rFonts w:hint="eastAsia" w:eastAsia="方正仿宋_GBK"/>
          <w:sz w:val="32"/>
          <w:szCs w:val="32"/>
        </w:rPr>
        <w:t>对</w:t>
      </w:r>
      <w:r>
        <w:rPr>
          <w:rFonts w:eastAsia="方正仿宋_GBK"/>
          <w:sz w:val="32"/>
          <w:szCs w:val="32"/>
        </w:rPr>
        <w:t>审查合格的供应商</w:t>
      </w:r>
      <w:r>
        <w:rPr>
          <w:rFonts w:hint="eastAsia" w:eastAsia="方正仿宋_GBK"/>
          <w:sz w:val="32"/>
          <w:szCs w:val="32"/>
        </w:rPr>
        <w:t>竞价报价</w:t>
      </w:r>
      <w:r>
        <w:rPr>
          <w:rFonts w:eastAsia="方正仿宋_GBK"/>
          <w:sz w:val="32"/>
          <w:szCs w:val="32"/>
        </w:rPr>
        <w:t>进行排序</w:t>
      </w:r>
      <w:r>
        <w:rPr>
          <w:rFonts w:hint="eastAsia" w:eastAsia="方正仿宋_GBK"/>
          <w:sz w:val="32"/>
          <w:szCs w:val="32"/>
        </w:rPr>
        <w:t>，报价表中总价最低者为中标单位。</w:t>
      </w:r>
    </w:p>
    <w:p w14:paraId="2E54A5B1">
      <w:pPr>
        <w:tabs>
          <w:tab w:val="left" w:pos="316"/>
        </w:tabs>
        <w:spacing w:line="580" w:lineRule="exact"/>
        <w:jc w:val="both"/>
        <w:rPr>
          <w:rFonts w:eastAsia="方正仿宋_GBK"/>
          <w:sz w:val="32"/>
          <w:szCs w:val="32"/>
        </w:rPr>
      </w:pPr>
      <w:r>
        <w:rPr>
          <w:rFonts w:hint="eastAsia" w:eastAsia="方正仿宋_GBK"/>
          <w:sz w:val="32"/>
          <w:szCs w:val="32"/>
        </w:rPr>
        <w:t>报价</w:t>
      </w:r>
      <w:r>
        <w:rPr>
          <w:rFonts w:eastAsia="方正仿宋_GBK"/>
          <w:sz w:val="32"/>
          <w:szCs w:val="32"/>
        </w:rPr>
        <w:t>相同</w:t>
      </w:r>
      <w:r>
        <w:rPr>
          <w:rFonts w:hint="eastAsia" w:eastAsia="方正仿宋_GBK"/>
          <w:sz w:val="32"/>
          <w:szCs w:val="32"/>
        </w:rPr>
        <w:t>时，由采购人采取抽签方式确定</w:t>
      </w:r>
      <w:r>
        <w:rPr>
          <w:rFonts w:eastAsia="方正仿宋_GBK"/>
          <w:sz w:val="32"/>
          <w:szCs w:val="32"/>
        </w:rPr>
        <w:t>。</w:t>
      </w:r>
    </w:p>
    <w:p w14:paraId="23162EFE">
      <w:pPr>
        <w:tabs>
          <w:tab w:val="left" w:pos="316"/>
        </w:tabs>
        <w:spacing w:line="580" w:lineRule="exact"/>
        <w:ind w:firstLine="640" w:firstLineChars="200"/>
        <w:jc w:val="both"/>
        <w:rPr>
          <w:rFonts w:ascii="方正黑体_GBK" w:eastAsia="方正黑体_GBK"/>
          <w:sz w:val="32"/>
          <w:szCs w:val="32"/>
        </w:rPr>
      </w:pPr>
      <w:bookmarkStart w:id="25" w:name="_Toc30506"/>
      <w:r>
        <w:rPr>
          <w:rFonts w:hint="eastAsia" w:ascii="方正黑体_GBK" w:eastAsia="方正黑体_GBK"/>
          <w:sz w:val="32"/>
          <w:szCs w:val="32"/>
        </w:rPr>
        <w:t>七、联系方式</w:t>
      </w:r>
      <w:bookmarkEnd w:id="25"/>
    </w:p>
    <w:p w14:paraId="42ECDB39">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（一）采购人：长江师范学院基建后勤处</w:t>
      </w:r>
    </w:p>
    <w:p w14:paraId="352B74C3">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联系人：代静</w:t>
      </w:r>
    </w:p>
    <w:p w14:paraId="63DB2CC0">
      <w:pPr>
        <w:tabs>
          <w:tab w:val="left" w:pos="316"/>
        </w:tabs>
        <w:spacing w:line="580" w:lineRule="exact"/>
        <w:ind w:firstLine="640" w:firstLineChars="200"/>
        <w:jc w:val="both"/>
        <w:rPr>
          <w:rFonts w:hint="default" w:eastAsia="方正仿宋_GBK"/>
          <w:sz w:val="32"/>
          <w:szCs w:val="32"/>
          <w:lang w:val="en-US" w:eastAsia="zh-CN"/>
        </w:rPr>
      </w:pPr>
      <w:r>
        <w:rPr>
          <w:rFonts w:hint="eastAsia" w:eastAsia="方正仿宋_GBK"/>
          <w:sz w:val="32"/>
          <w:szCs w:val="32"/>
        </w:rPr>
        <w:t>电  话：</w:t>
      </w:r>
      <w:r>
        <w:rPr>
          <w:rFonts w:hint="eastAsia" w:eastAsia="方正仿宋_GBK"/>
          <w:sz w:val="32"/>
          <w:szCs w:val="32"/>
          <w:lang w:val="en-US" w:eastAsia="zh-CN"/>
        </w:rPr>
        <w:t>17782105330</w:t>
      </w:r>
    </w:p>
    <w:p w14:paraId="433E30AA">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地  址：涪陵李渡马鞍聚贤大道16号基建后勤处</w:t>
      </w:r>
    </w:p>
    <w:p w14:paraId="2BAC8A9E">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（二）采购技术负责：秦琴</w:t>
      </w:r>
    </w:p>
    <w:p w14:paraId="67010F90">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电话：</w:t>
      </w:r>
      <w:r>
        <w:rPr>
          <w:rFonts w:eastAsia="方正仿宋_GBK"/>
          <w:sz w:val="32"/>
          <w:szCs w:val="32"/>
        </w:rPr>
        <w:t>18523159670</w:t>
      </w:r>
    </w:p>
    <w:p w14:paraId="00A43F46">
      <w:pPr>
        <w:tabs>
          <w:tab w:val="left" w:pos="316"/>
        </w:tabs>
        <w:spacing w:line="580" w:lineRule="exact"/>
        <w:ind w:firstLine="640" w:firstLineChars="200"/>
        <w:jc w:val="both"/>
        <w:rPr>
          <w:rFonts w:eastAsia="方正仿宋_GBK"/>
          <w:sz w:val="32"/>
          <w:szCs w:val="32"/>
        </w:rPr>
      </w:pPr>
      <w:r>
        <w:rPr>
          <w:rFonts w:hint="eastAsia" w:eastAsia="方正仿宋_GBK"/>
          <w:sz w:val="32"/>
          <w:szCs w:val="32"/>
        </w:rPr>
        <w:t>地址：涪陵李渡马鞍聚贤大道16号基建后勤处</w:t>
      </w:r>
    </w:p>
    <w:p w14:paraId="2C905C39">
      <w:pPr>
        <w:tabs>
          <w:tab w:val="left" w:pos="316"/>
        </w:tabs>
        <w:spacing w:line="580" w:lineRule="exact"/>
        <w:ind w:firstLine="640" w:firstLineChars="200"/>
        <w:jc w:val="both"/>
        <w:rPr>
          <w:rFonts w:ascii="方正黑体_GBK" w:eastAsia="方正黑体_GBK"/>
          <w:sz w:val="32"/>
          <w:szCs w:val="32"/>
        </w:rPr>
      </w:pPr>
      <w:r>
        <w:rPr>
          <w:rFonts w:hint="eastAsia" w:ascii="方正黑体_GBK" w:eastAsia="方正黑体_GBK"/>
          <w:sz w:val="32"/>
          <w:szCs w:val="32"/>
        </w:rPr>
        <w:t>八、合同签订</w:t>
      </w:r>
    </w:p>
    <w:p w14:paraId="56D0E554">
      <w:pPr>
        <w:spacing w:line="580" w:lineRule="exact"/>
        <w:ind w:firstLine="640" w:firstLineChars="200"/>
        <w:jc w:val="both"/>
        <w:rPr>
          <w:rFonts w:eastAsia="方正仿宋_GBK"/>
          <w:sz w:val="32"/>
          <w:szCs w:val="32"/>
        </w:rPr>
      </w:pPr>
      <w:r>
        <w:rPr>
          <w:rFonts w:hint="eastAsia" w:eastAsia="方正仿宋_GBK"/>
          <w:sz w:val="32"/>
          <w:szCs w:val="32"/>
        </w:rPr>
        <w:t>本项目竞价</w:t>
      </w:r>
      <w:r>
        <w:rPr>
          <w:rFonts w:eastAsia="方正仿宋_GBK"/>
          <w:sz w:val="32"/>
          <w:szCs w:val="32"/>
        </w:rPr>
        <w:t>文件、</w:t>
      </w:r>
      <w:r>
        <w:rPr>
          <w:rFonts w:hint="eastAsia" w:eastAsia="方正仿宋_GBK"/>
          <w:sz w:val="32"/>
          <w:szCs w:val="32"/>
        </w:rPr>
        <w:t>服务商竞价应答、承诺为本项目合同</w:t>
      </w:r>
      <w:r>
        <w:rPr>
          <w:rFonts w:eastAsia="方正仿宋_GBK"/>
          <w:sz w:val="32"/>
          <w:szCs w:val="32"/>
        </w:rPr>
        <w:t>签订</w:t>
      </w:r>
      <w:r>
        <w:rPr>
          <w:rFonts w:hint="eastAsia" w:eastAsia="方正仿宋_GBK"/>
          <w:sz w:val="32"/>
          <w:szCs w:val="32"/>
        </w:rPr>
        <w:t>依据。</w:t>
      </w:r>
      <w:r>
        <w:rPr>
          <w:rFonts w:eastAsia="方正仿宋_GBK"/>
          <w:sz w:val="32"/>
          <w:szCs w:val="32"/>
        </w:rPr>
        <w:t>供应商应在</w:t>
      </w:r>
      <w:r>
        <w:rPr>
          <w:rFonts w:hint="eastAsia" w:eastAsia="方正仿宋_GBK"/>
          <w:sz w:val="32"/>
          <w:szCs w:val="32"/>
        </w:rPr>
        <w:t>结果公布后</w:t>
      </w:r>
      <w:r>
        <w:rPr>
          <w:rFonts w:hint="eastAsia" w:eastAsia="方正仿宋_GBK"/>
          <w:sz w:val="32"/>
          <w:szCs w:val="32"/>
          <w:lang w:val="en-US" w:eastAsia="zh-CN"/>
        </w:rPr>
        <w:t>48</w:t>
      </w:r>
      <w:r>
        <w:rPr>
          <w:rFonts w:hint="eastAsia" w:eastAsia="方正仿宋_GBK"/>
          <w:sz w:val="32"/>
          <w:szCs w:val="32"/>
        </w:rPr>
        <w:t>小时</w:t>
      </w:r>
      <w:r>
        <w:rPr>
          <w:rFonts w:eastAsia="方正仿宋_GBK"/>
          <w:sz w:val="32"/>
          <w:szCs w:val="32"/>
        </w:rPr>
        <w:t>内</w:t>
      </w:r>
      <w:r>
        <w:rPr>
          <w:rFonts w:hint="eastAsia" w:eastAsia="方正仿宋_GBK"/>
          <w:sz w:val="32"/>
          <w:szCs w:val="32"/>
        </w:rPr>
        <w:t>，</w:t>
      </w:r>
      <w:r>
        <w:rPr>
          <w:rFonts w:eastAsia="方正仿宋_GBK"/>
          <w:sz w:val="32"/>
          <w:szCs w:val="32"/>
        </w:rPr>
        <w:t>缴纳履约保证金</w:t>
      </w:r>
      <w:r>
        <w:rPr>
          <w:rFonts w:hint="eastAsia" w:eastAsia="方正仿宋_GBK"/>
          <w:sz w:val="32"/>
          <w:szCs w:val="32"/>
        </w:rPr>
        <w:t>并和</w:t>
      </w:r>
      <w:r>
        <w:rPr>
          <w:rFonts w:eastAsia="方正仿宋_GBK"/>
          <w:sz w:val="32"/>
          <w:szCs w:val="32"/>
        </w:rPr>
        <w:t>采购人签订合同</w:t>
      </w:r>
      <w:r>
        <w:rPr>
          <w:rFonts w:hint="eastAsia" w:eastAsia="方正仿宋_GBK"/>
          <w:sz w:val="32"/>
          <w:szCs w:val="32"/>
        </w:rPr>
        <w:t>，如</w:t>
      </w:r>
      <w:r>
        <w:rPr>
          <w:rFonts w:eastAsia="方正仿宋_GBK"/>
          <w:sz w:val="32"/>
          <w:szCs w:val="32"/>
        </w:rPr>
        <w:t>第一名逾期不签，视为违约，竞价保证金不退，采购人可和</w:t>
      </w:r>
      <w:r>
        <w:rPr>
          <w:rFonts w:hint="eastAsia" w:eastAsia="方正仿宋_GBK"/>
          <w:sz w:val="32"/>
          <w:szCs w:val="32"/>
        </w:rPr>
        <w:t>第二名</w:t>
      </w:r>
      <w:r>
        <w:rPr>
          <w:rFonts w:eastAsia="方正仿宋_GBK"/>
          <w:sz w:val="32"/>
          <w:szCs w:val="32"/>
        </w:rPr>
        <w:t>签订合同</w:t>
      </w:r>
      <w:r>
        <w:rPr>
          <w:rFonts w:hint="eastAsia" w:eastAsia="方正仿宋_GBK"/>
          <w:sz w:val="32"/>
          <w:szCs w:val="32"/>
        </w:rPr>
        <w:t>或者</w:t>
      </w:r>
      <w:r>
        <w:rPr>
          <w:rFonts w:eastAsia="方正仿宋_GBK"/>
          <w:sz w:val="32"/>
          <w:szCs w:val="32"/>
        </w:rPr>
        <w:t>重新组织竞价</w:t>
      </w:r>
      <w:r>
        <w:rPr>
          <w:rFonts w:hint="eastAsia" w:eastAsia="方正仿宋_GBK"/>
          <w:sz w:val="32"/>
          <w:szCs w:val="32"/>
        </w:rPr>
        <w:t>。</w:t>
      </w:r>
    </w:p>
    <w:p w14:paraId="5DC381C0">
      <w:pPr>
        <w:tabs>
          <w:tab w:val="left" w:pos="316"/>
        </w:tabs>
        <w:spacing w:line="580" w:lineRule="exact"/>
        <w:ind w:firstLine="640" w:firstLineChars="200"/>
        <w:jc w:val="both"/>
        <w:rPr>
          <w:rFonts w:ascii="方正黑体_GBK" w:eastAsia="方正黑体_GBK"/>
          <w:sz w:val="32"/>
          <w:szCs w:val="32"/>
        </w:rPr>
      </w:pPr>
      <w:r>
        <w:rPr>
          <w:rFonts w:hint="eastAsia" w:ascii="方正黑体_GBK" w:eastAsia="方正黑体_GBK"/>
          <w:sz w:val="32"/>
          <w:szCs w:val="32"/>
        </w:rPr>
        <w:t>九、参加洽谈的服务商应提交如下材料：</w:t>
      </w:r>
    </w:p>
    <w:p w14:paraId="6142CC13">
      <w:pPr>
        <w:snapToGrid w:val="0"/>
        <w:spacing w:line="580" w:lineRule="exact"/>
        <w:ind w:firstLine="560" w:firstLineChars="200"/>
        <w:rPr>
          <w:rFonts w:ascii="方正仿宋_GBK" w:hAnsi="仿宋" w:eastAsia="方正仿宋_GBK"/>
          <w:sz w:val="28"/>
          <w:szCs w:val="28"/>
        </w:rPr>
      </w:pPr>
      <w:r>
        <w:rPr>
          <w:rFonts w:hint="eastAsia" w:ascii="方正仿宋_GBK" w:hAnsi="仿宋" w:eastAsia="方正仿宋_GBK"/>
          <w:sz w:val="28"/>
          <w:szCs w:val="28"/>
        </w:rPr>
        <w:t>（一）报价表</w:t>
      </w:r>
    </w:p>
    <w:p w14:paraId="558EF700">
      <w:pPr>
        <w:snapToGrid w:val="0"/>
        <w:spacing w:line="580" w:lineRule="exact"/>
        <w:ind w:firstLine="560" w:firstLineChars="200"/>
        <w:rPr>
          <w:rFonts w:ascii="方正仿宋_GBK" w:hAnsi="仿宋" w:eastAsia="方正仿宋_GBK"/>
          <w:sz w:val="28"/>
          <w:szCs w:val="28"/>
        </w:rPr>
      </w:pPr>
      <w:r>
        <w:rPr>
          <w:rFonts w:hint="eastAsia" w:ascii="方正仿宋_GBK" w:hAnsi="仿宋" w:eastAsia="方正仿宋_GBK"/>
          <w:sz w:val="28"/>
          <w:szCs w:val="28"/>
        </w:rPr>
        <w:t>（二）营业执照（副本）复印件</w:t>
      </w:r>
    </w:p>
    <w:p w14:paraId="362E6073">
      <w:pPr>
        <w:snapToGrid w:val="0"/>
        <w:spacing w:line="580" w:lineRule="exact"/>
        <w:ind w:firstLine="560" w:firstLineChars="200"/>
        <w:rPr>
          <w:rFonts w:ascii="方正仿宋_GBK" w:hAnsi="仿宋" w:eastAsia="方正仿宋_GBK"/>
          <w:sz w:val="28"/>
          <w:szCs w:val="28"/>
        </w:rPr>
      </w:pPr>
      <w:r>
        <w:rPr>
          <w:rFonts w:hint="eastAsia" w:ascii="方正仿宋_GBK" w:hAnsi="仿宋" w:eastAsia="方正仿宋_GBK"/>
          <w:sz w:val="28"/>
          <w:szCs w:val="28"/>
        </w:rPr>
        <w:t>（三）法定代表人身份证明书（格式）</w:t>
      </w:r>
    </w:p>
    <w:p w14:paraId="6B691D4B">
      <w:pPr>
        <w:snapToGrid w:val="0"/>
        <w:spacing w:line="580" w:lineRule="exact"/>
        <w:ind w:firstLine="560" w:firstLineChars="200"/>
        <w:rPr>
          <w:rFonts w:ascii="方正仿宋_GBK" w:hAnsi="仿宋" w:eastAsia="方正仿宋_GBK"/>
          <w:sz w:val="28"/>
          <w:szCs w:val="28"/>
        </w:rPr>
      </w:pPr>
      <w:r>
        <w:rPr>
          <w:rFonts w:hint="eastAsia" w:ascii="方正仿宋_GBK" w:hAnsi="仿宋" w:eastAsia="方正仿宋_GBK"/>
          <w:sz w:val="28"/>
          <w:szCs w:val="28"/>
        </w:rPr>
        <w:t>（四）法定代表人授权委托书（格式）</w:t>
      </w:r>
    </w:p>
    <w:p w14:paraId="3AF1AB98">
      <w:pPr>
        <w:rPr>
          <w:rFonts w:eastAsia="方正仿宋_GBK"/>
          <w:sz w:val="32"/>
          <w:szCs w:val="32"/>
        </w:rPr>
      </w:pPr>
      <w:r>
        <w:rPr>
          <w:rFonts w:eastAsia="方正仿宋_GBK"/>
          <w:sz w:val="32"/>
          <w:szCs w:val="32"/>
        </w:rPr>
        <w:br w:type="page"/>
      </w:r>
    </w:p>
    <w:p w14:paraId="0B76A7D0">
      <w:pPr>
        <w:spacing w:line="580" w:lineRule="exact"/>
        <w:ind w:firstLine="640" w:firstLineChars="200"/>
        <w:jc w:val="both"/>
        <w:rPr>
          <w:rFonts w:eastAsia="方正仿宋_GBK"/>
          <w:sz w:val="32"/>
          <w:szCs w:val="32"/>
        </w:rPr>
      </w:pPr>
      <w:r>
        <w:rPr>
          <w:rFonts w:hint="eastAsia" w:eastAsia="方正仿宋_GBK"/>
          <w:sz w:val="32"/>
          <w:szCs w:val="32"/>
        </w:rPr>
        <w:t>报价文件封面</w:t>
      </w:r>
      <w:r>
        <w:rPr>
          <w:rFonts w:eastAsia="方正仿宋_GBK"/>
          <w:sz w:val="32"/>
          <w:szCs w:val="32"/>
        </w:rPr>
        <w:t>模板</w:t>
      </w:r>
    </w:p>
    <w:p w14:paraId="66016B73">
      <w:pPr>
        <w:spacing w:line="580" w:lineRule="exact"/>
        <w:ind w:firstLine="640" w:firstLineChars="200"/>
        <w:jc w:val="both"/>
        <w:rPr>
          <w:rFonts w:eastAsia="方正仿宋_GBK"/>
          <w:sz w:val="32"/>
          <w:szCs w:val="32"/>
        </w:rPr>
      </w:pPr>
    </w:p>
    <w:p w14:paraId="645E147E">
      <w:pPr>
        <w:spacing w:line="580" w:lineRule="exact"/>
        <w:ind w:firstLine="640" w:firstLineChars="200"/>
        <w:jc w:val="both"/>
        <w:rPr>
          <w:rFonts w:eastAsia="方正仿宋_GBK"/>
          <w:sz w:val="32"/>
          <w:szCs w:val="32"/>
        </w:rPr>
      </w:pPr>
    </w:p>
    <w:p w14:paraId="2A2D5C35">
      <w:pPr>
        <w:jc w:val="center"/>
        <w:rPr>
          <w:rFonts w:ascii="方正黑体_GBK" w:eastAsia="方正黑体_GBK"/>
          <w:b/>
          <w:sz w:val="48"/>
          <w:szCs w:val="48"/>
        </w:rPr>
      </w:pPr>
      <w:r>
        <w:rPr>
          <w:rFonts w:hint="eastAsia" w:ascii="方正黑体_GBK" w:eastAsia="方正黑体_GBK"/>
          <w:b/>
          <w:sz w:val="48"/>
          <w:szCs w:val="48"/>
        </w:rPr>
        <w:t>长江师范学院</w:t>
      </w:r>
    </w:p>
    <w:p w14:paraId="5CC63E8F">
      <w:pPr>
        <w:jc w:val="center"/>
        <w:rPr>
          <w:rFonts w:ascii="方正黑体_GBK" w:eastAsia="方正黑体_GBK"/>
          <w:b/>
          <w:sz w:val="48"/>
          <w:szCs w:val="48"/>
        </w:rPr>
      </w:pPr>
      <w:r>
        <w:rPr>
          <w:rFonts w:hint="eastAsia" w:ascii="方正黑体_GBK" w:eastAsia="方正黑体_GBK"/>
          <w:b/>
          <w:sz w:val="48"/>
          <w:szCs w:val="48"/>
        </w:rPr>
        <w:t>打印设备租赁采购</w:t>
      </w:r>
    </w:p>
    <w:p w14:paraId="6B62A9AA">
      <w:pPr>
        <w:jc w:val="center"/>
        <w:rPr>
          <w:rFonts w:eastAsia="方正小标宋_GBK"/>
          <w:bCs/>
          <w:sz w:val="21"/>
          <w:szCs w:val="21"/>
        </w:rPr>
      </w:pPr>
    </w:p>
    <w:p w14:paraId="44AA23E9">
      <w:pPr>
        <w:jc w:val="center"/>
        <w:rPr>
          <w:rFonts w:eastAsia="方正小标宋_GBK"/>
          <w:bCs/>
          <w:sz w:val="84"/>
          <w:szCs w:val="84"/>
        </w:rPr>
      </w:pPr>
      <w:r>
        <w:rPr>
          <w:rFonts w:hint="eastAsia" w:eastAsia="方正小标宋_GBK"/>
          <w:bCs/>
          <w:sz w:val="84"/>
          <w:szCs w:val="84"/>
        </w:rPr>
        <w:t>报 价 文 件</w:t>
      </w:r>
    </w:p>
    <w:p w14:paraId="564D9ACA">
      <w:pPr>
        <w:rPr>
          <w:rFonts w:eastAsia="方正小标宋_GBK"/>
          <w:b/>
          <w:sz w:val="21"/>
          <w:szCs w:val="21"/>
        </w:rPr>
      </w:pPr>
    </w:p>
    <w:p w14:paraId="5E962636">
      <w:pPr>
        <w:rPr>
          <w:rFonts w:eastAsia="方正小标宋_GBK"/>
          <w:b/>
          <w:sz w:val="21"/>
          <w:szCs w:val="21"/>
        </w:rPr>
      </w:pPr>
    </w:p>
    <w:p w14:paraId="2F797819">
      <w:pPr>
        <w:rPr>
          <w:rFonts w:eastAsia="方正小标宋_GBK"/>
          <w:b/>
          <w:sz w:val="21"/>
          <w:szCs w:val="21"/>
        </w:rPr>
      </w:pPr>
    </w:p>
    <w:p w14:paraId="011D53A6">
      <w:pPr>
        <w:rPr>
          <w:rFonts w:eastAsia="方正小标宋_GBK"/>
          <w:b/>
          <w:sz w:val="21"/>
          <w:szCs w:val="21"/>
        </w:rPr>
      </w:pPr>
    </w:p>
    <w:p w14:paraId="5050C558">
      <w:pPr>
        <w:rPr>
          <w:rFonts w:eastAsia="方正小标宋_GBK"/>
          <w:b/>
          <w:sz w:val="21"/>
          <w:szCs w:val="21"/>
        </w:rPr>
      </w:pPr>
    </w:p>
    <w:p w14:paraId="0E2FA8D5">
      <w:pPr>
        <w:rPr>
          <w:rFonts w:eastAsia="方正小标宋_GBK"/>
          <w:b/>
          <w:sz w:val="21"/>
          <w:szCs w:val="21"/>
        </w:rPr>
      </w:pPr>
    </w:p>
    <w:p w14:paraId="35490DFB">
      <w:pPr>
        <w:rPr>
          <w:rFonts w:eastAsia="方正小标宋_GBK"/>
          <w:b/>
          <w:sz w:val="21"/>
          <w:szCs w:val="21"/>
        </w:rPr>
      </w:pPr>
    </w:p>
    <w:p w14:paraId="75223CA9">
      <w:pPr>
        <w:rPr>
          <w:rFonts w:eastAsia="方正小标宋_GBK"/>
          <w:b/>
          <w:sz w:val="21"/>
          <w:szCs w:val="21"/>
        </w:rPr>
      </w:pPr>
    </w:p>
    <w:p w14:paraId="11126455">
      <w:pPr>
        <w:rPr>
          <w:rFonts w:eastAsia="方正小标宋_GBK"/>
          <w:b/>
          <w:sz w:val="21"/>
          <w:szCs w:val="21"/>
        </w:rPr>
      </w:pPr>
    </w:p>
    <w:p w14:paraId="4B12248B">
      <w:pPr>
        <w:rPr>
          <w:rFonts w:eastAsia="方正小标宋_GBK"/>
          <w:b/>
          <w:sz w:val="21"/>
          <w:szCs w:val="21"/>
        </w:rPr>
      </w:pPr>
    </w:p>
    <w:p w14:paraId="47A36904">
      <w:pPr>
        <w:rPr>
          <w:rFonts w:eastAsia="方正小标宋_GBK"/>
          <w:b/>
          <w:sz w:val="21"/>
          <w:szCs w:val="21"/>
        </w:rPr>
      </w:pPr>
    </w:p>
    <w:p w14:paraId="2A981F73">
      <w:pPr>
        <w:rPr>
          <w:rFonts w:eastAsia="方正小标宋_GBK"/>
          <w:b/>
          <w:sz w:val="21"/>
          <w:szCs w:val="21"/>
        </w:rPr>
      </w:pPr>
    </w:p>
    <w:p w14:paraId="07E0BF89">
      <w:pPr>
        <w:rPr>
          <w:rFonts w:eastAsia="方正小标宋_GBK"/>
          <w:b/>
          <w:sz w:val="21"/>
          <w:szCs w:val="21"/>
        </w:rPr>
      </w:pPr>
    </w:p>
    <w:p w14:paraId="40AC392E">
      <w:pPr>
        <w:rPr>
          <w:rFonts w:eastAsia="方正小标宋_GBK"/>
          <w:b/>
          <w:sz w:val="21"/>
          <w:szCs w:val="21"/>
        </w:rPr>
      </w:pPr>
    </w:p>
    <w:p w14:paraId="0242696C">
      <w:pPr>
        <w:rPr>
          <w:rFonts w:eastAsia="方正小标宋_GBK"/>
          <w:b/>
          <w:sz w:val="21"/>
          <w:szCs w:val="21"/>
        </w:rPr>
      </w:pPr>
    </w:p>
    <w:p w14:paraId="708C2CAA">
      <w:pPr>
        <w:rPr>
          <w:rFonts w:eastAsia="方正小标宋_GBK"/>
          <w:b/>
          <w:sz w:val="36"/>
          <w:szCs w:val="36"/>
        </w:rPr>
      </w:pPr>
    </w:p>
    <w:p w14:paraId="14EA037D">
      <w:pPr>
        <w:ind w:firstLine="1980" w:firstLineChars="550"/>
        <w:rPr>
          <w:rFonts w:ascii="方正黑体_GBK" w:hAnsi="仿宋" w:eastAsia="方正黑体_GBK"/>
          <w:bCs/>
          <w:sz w:val="36"/>
          <w:szCs w:val="36"/>
        </w:rPr>
      </w:pPr>
      <w:r>
        <w:rPr>
          <w:rFonts w:hint="eastAsia" w:ascii="方正黑体_GBK" w:hAnsi="仿宋" w:eastAsia="方正黑体_GBK"/>
          <w:bCs/>
          <w:sz w:val="36"/>
          <w:szCs w:val="36"/>
        </w:rPr>
        <w:t>公司（公章）：</w:t>
      </w:r>
    </w:p>
    <w:p w14:paraId="70123697">
      <w:pPr>
        <w:ind w:firstLine="1980" w:firstLineChars="550"/>
        <w:rPr>
          <w:rFonts w:ascii="方正黑体_GBK" w:eastAsia="方正黑体_GBK"/>
          <w:bCs/>
          <w:sz w:val="36"/>
          <w:szCs w:val="36"/>
        </w:rPr>
      </w:pPr>
      <w:r>
        <w:rPr>
          <w:rFonts w:hint="eastAsia" w:ascii="方正黑体_GBK" w:eastAsia="方正黑体_GBK"/>
          <w:bCs/>
          <w:sz w:val="36"/>
          <w:szCs w:val="36"/>
        </w:rPr>
        <w:t>联 系   人：</w:t>
      </w:r>
    </w:p>
    <w:p w14:paraId="45C67904">
      <w:pPr>
        <w:ind w:firstLine="1980" w:firstLineChars="550"/>
        <w:rPr>
          <w:rFonts w:ascii="方正黑体_GBK" w:eastAsia="方正黑体_GBK"/>
          <w:bCs/>
          <w:sz w:val="36"/>
          <w:szCs w:val="36"/>
        </w:rPr>
      </w:pPr>
      <w:r>
        <w:rPr>
          <w:rFonts w:hint="eastAsia" w:ascii="方正黑体_GBK" w:eastAsia="方正黑体_GBK"/>
          <w:bCs/>
          <w:sz w:val="36"/>
          <w:szCs w:val="36"/>
        </w:rPr>
        <w:t>联</w:t>
      </w:r>
      <w:r>
        <w:rPr>
          <w:rFonts w:ascii="方正黑体_GBK" w:eastAsia="方正黑体_GBK"/>
          <w:bCs/>
          <w:sz w:val="36"/>
          <w:szCs w:val="36"/>
        </w:rPr>
        <w:t xml:space="preserve"> 系 方 式 ：</w:t>
      </w:r>
    </w:p>
    <w:p w14:paraId="2C5A92F6">
      <w:pPr>
        <w:ind w:firstLine="2880" w:firstLineChars="800"/>
        <w:rPr>
          <w:rFonts w:ascii="方正黑体_GBK" w:eastAsia="方正黑体_GBK"/>
          <w:bCs/>
          <w:sz w:val="36"/>
          <w:szCs w:val="36"/>
        </w:rPr>
      </w:pPr>
    </w:p>
    <w:p w14:paraId="167C8F5A">
      <w:pPr>
        <w:ind w:firstLine="2880" w:firstLineChars="800"/>
        <w:rPr>
          <w:rFonts w:ascii="方正黑体_GBK" w:eastAsia="方正黑体_GBK"/>
          <w:bCs/>
          <w:sz w:val="36"/>
          <w:szCs w:val="36"/>
        </w:rPr>
      </w:pPr>
    </w:p>
    <w:p w14:paraId="285F5F09">
      <w:pPr>
        <w:ind w:firstLine="2880" w:firstLineChars="800"/>
        <w:rPr>
          <w:rFonts w:ascii="方正黑体_GBK" w:eastAsia="方正黑体_GBK"/>
          <w:bCs/>
          <w:sz w:val="36"/>
          <w:szCs w:val="36"/>
        </w:rPr>
      </w:pPr>
      <w:r>
        <w:rPr>
          <w:rFonts w:hint="eastAsia" w:ascii="方正黑体_GBK" w:eastAsia="方正黑体_GBK"/>
          <w:bCs/>
          <w:sz w:val="36"/>
          <w:szCs w:val="36"/>
        </w:rPr>
        <w:t>2</w:t>
      </w:r>
      <w:r>
        <w:rPr>
          <w:rFonts w:ascii="方正黑体_GBK" w:eastAsia="方正黑体_GBK"/>
          <w:bCs/>
          <w:sz w:val="36"/>
          <w:szCs w:val="36"/>
        </w:rPr>
        <w:t>02</w:t>
      </w:r>
      <w:r>
        <w:rPr>
          <w:rFonts w:hint="eastAsia" w:ascii="方正黑体_GBK" w:eastAsia="方正黑体_GBK"/>
          <w:bCs/>
          <w:sz w:val="36"/>
          <w:szCs w:val="36"/>
        </w:rPr>
        <w:t xml:space="preserve">4年 </w:t>
      </w:r>
      <w:r>
        <w:rPr>
          <w:rFonts w:ascii="方正黑体_GBK" w:eastAsia="方正黑体_GBK"/>
          <w:bCs/>
          <w:sz w:val="36"/>
          <w:szCs w:val="36"/>
        </w:rPr>
        <w:t xml:space="preserve"> </w:t>
      </w:r>
      <w:r>
        <w:rPr>
          <w:rFonts w:hint="eastAsia" w:ascii="方正黑体_GBK" w:eastAsia="方正黑体_GBK"/>
          <w:bCs/>
          <w:sz w:val="36"/>
          <w:szCs w:val="36"/>
        </w:rPr>
        <w:t xml:space="preserve">月 </w:t>
      </w:r>
      <w:r>
        <w:rPr>
          <w:rFonts w:ascii="方正黑体_GBK" w:eastAsia="方正黑体_GBK"/>
          <w:bCs/>
          <w:sz w:val="36"/>
          <w:szCs w:val="36"/>
        </w:rPr>
        <w:t xml:space="preserve"> </w:t>
      </w:r>
      <w:r>
        <w:rPr>
          <w:rFonts w:hint="eastAsia" w:ascii="方正黑体_GBK" w:eastAsia="方正黑体_GBK"/>
          <w:bCs/>
          <w:sz w:val="36"/>
          <w:szCs w:val="36"/>
        </w:rPr>
        <w:t>日</w:t>
      </w:r>
    </w:p>
    <w:p w14:paraId="48D91A48">
      <w:pPr>
        <w:snapToGrid w:val="0"/>
        <w:spacing w:line="580" w:lineRule="exact"/>
        <w:ind w:firstLine="560" w:firstLineChars="200"/>
        <w:rPr>
          <w:rFonts w:ascii="方正仿宋_GBK" w:hAnsi="仿宋" w:eastAsia="方正仿宋_GBK"/>
          <w:sz w:val="28"/>
          <w:szCs w:val="28"/>
        </w:rPr>
      </w:pPr>
      <w:r>
        <w:rPr>
          <w:rFonts w:hint="eastAsia" w:ascii="方正仿宋_GBK" w:hAnsi="仿宋" w:eastAsia="方正仿宋_GBK"/>
          <w:sz w:val="28"/>
          <w:szCs w:val="28"/>
        </w:rPr>
        <w:t>（一）报价表</w:t>
      </w:r>
    </w:p>
    <w:p w14:paraId="308CDE81">
      <w:pPr>
        <w:snapToGrid w:val="0"/>
        <w:spacing w:line="580" w:lineRule="exact"/>
        <w:ind w:firstLine="560" w:firstLineChars="200"/>
        <w:rPr>
          <w:rFonts w:ascii="方正仿宋_GBK" w:hAnsi="仿宋" w:eastAsia="方正仿宋_GBK"/>
          <w:sz w:val="28"/>
          <w:szCs w:val="28"/>
        </w:rPr>
      </w:pPr>
      <w:r>
        <w:rPr>
          <w:rFonts w:hint="eastAsia" w:ascii="方正仿宋_GBK" w:hAnsi="仿宋" w:eastAsia="方正仿宋_GBK"/>
          <w:sz w:val="28"/>
          <w:szCs w:val="28"/>
        </w:rPr>
        <w:t>（二）营业执照（副本）复印件</w:t>
      </w:r>
    </w:p>
    <w:p w14:paraId="303BF7AF">
      <w:pPr>
        <w:snapToGrid w:val="0"/>
        <w:spacing w:line="580" w:lineRule="exact"/>
        <w:ind w:firstLine="560" w:firstLineChars="200"/>
        <w:rPr>
          <w:rFonts w:ascii="方正仿宋_GBK" w:hAnsi="仿宋" w:eastAsia="方正仿宋_GBK"/>
          <w:sz w:val="28"/>
          <w:szCs w:val="28"/>
        </w:rPr>
      </w:pPr>
      <w:r>
        <w:rPr>
          <w:rFonts w:hint="eastAsia" w:ascii="方正仿宋_GBK" w:hAnsi="仿宋" w:eastAsia="方正仿宋_GBK"/>
          <w:sz w:val="28"/>
          <w:szCs w:val="28"/>
        </w:rPr>
        <w:t>（三）法定代表人身份证明书（格式）</w:t>
      </w:r>
    </w:p>
    <w:p w14:paraId="4EA2A6A5">
      <w:pPr>
        <w:snapToGrid w:val="0"/>
        <w:spacing w:line="580" w:lineRule="exact"/>
        <w:ind w:firstLine="560" w:firstLineChars="200"/>
        <w:rPr>
          <w:rFonts w:ascii="方正仿宋_GBK" w:hAnsi="仿宋" w:eastAsia="方正仿宋_GBK"/>
          <w:sz w:val="28"/>
          <w:szCs w:val="28"/>
        </w:rPr>
      </w:pPr>
      <w:r>
        <w:rPr>
          <w:rFonts w:hint="eastAsia" w:ascii="方正仿宋_GBK" w:hAnsi="仿宋" w:eastAsia="方正仿宋_GBK"/>
          <w:sz w:val="28"/>
          <w:szCs w:val="28"/>
        </w:rPr>
        <w:t>（四）法定代表人授权委托书（格式）</w:t>
      </w:r>
    </w:p>
    <w:p w14:paraId="33EED22F">
      <w:pPr>
        <w:rPr>
          <w:rFonts w:ascii="方正仿宋_GBK" w:hAnsi="方正仿宋_GBK" w:eastAsia="方正仿宋_GBK" w:cs="方正仿宋_GBK"/>
          <w:color w:val="000000"/>
          <w:sz w:val="32"/>
          <w:szCs w:val="32"/>
        </w:rPr>
      </w:pPr>
      <w:r>
        <w:rPr>
          <w:rFonts w:ascii="方正仿宋_GBK" w:hAnsi="方正仿宋_GBK" w:eastAsia="方正仿宋_GBK" w:cs="方正仿宋_GBK"/>
          <w:color w:val="000000"/>
          <w:sz w:val="32"/>
          <w:szCs w:val="32"/>
        </w:rPr>
        <w:br w:type="page"/>
      </w:r>
    </w:p>
    <w:p w14:paraId="3C2CB109">
      <w:pPr>
        <w:pStyle w:val="69"/>
        <w:numPr>
          <w:ilvl w:val="0"/>
          <w:numId w:val="16"/>
        </w:numPr>
        <w:snapToGrid w:val="0"/>
        <w:spacing w:line="580" w:lineRule="exact"/>
        <w:ind w:firstLineChars="0"/>
        <w:rPr>
          <w:rFonts w:ascii="方正仿宋_GBK" w:hAnsi="仿宋" w:eastAsia="方正仿宋_GBK"/>
          <w:sz w:val="28"/>
          <w:szCs w:val="28"/>
        </w:rPr>
      </w:pPr>
      <w:r>
        <w:rPr>
          <w:rFonts w:hint="eastAsia" w:ascii="方正仿宋_GBK" w:hAnsi="仿宋" w:eastAsia="方正仿宋_GBK"/>
          <w:sz w:val="28"/>
          <w:szCs w:val="28"/>
        </w:rPr>
        <w:t>报价表</w:t>
      </w:r>
    </w:p>
    <w:p w14:paraId="54161835">
      <w:pPr>
        <w:snapToGrid w:val="0"/>
        <w:spacing w:line="580" w:lineRule="exact"/>
        <w:ind w:firstLine="3654" w:firstLineChars="700"/>
        <w:rPr>
          <w:rFonts w:ascii="方正仿宋_GBK" w:hAnsi="仿宋" w:eastAsia="方正仿宋_GBK"/>
          <w:b/>
          <w:sz w:val="52"/>
          <w:szCs w:val="52"/>
        </w:rPr>
      </w:pPr>
      <w:r>
        <w:rPr>
          <w:rFonts w:hint="eastAsia" w:ascii="方正仿宋_GBK" w:hAnsi="仿宋" w:eastAsia="方正仿宋_GBK"/>
          <w:b/>
          <w:sz w:val="52"/>
          <w:szCs w:val="52"/>
        </w:rPr>
        <w:t>报 价 表</w:t>
      </w:r>
    </w:p>
    <w:tbl>
      <w:tblPr>
        <w:tblStyle w:val="59"/>
        <w:tblpPr w:leftFromText="180" w:rightFromText="180" w:vertAnchor="text" w:horzAnchor="margin" w:tblpY="179"/>
        <w:tblW w:w="85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2"/>
        <w:gridCol w:w="1403"/>
        <w:gridCol w:w="1025"/>
        <w:gridCol w:w="3065"/>
        <w:gridCol w:w="1134"/>
        <w:gridCol w:w="1134"/>
      </w:tblGrid>
      <w:tr w14:paraId="06246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trPr>
        <w:tc>
          <w:tcPr>
            <w:tcW w:w="792" w:type="dxa"/>
            <w:shd w:val="clear" w:color="auto" w:fill="auto"/>
            <w:noWrap/>
            <w:vAlign w:val="center"/>
          </w:tcPr>
          <w:p w14:paraId="46347ACE">
            <w:pPr>
              <w:spacing w:line="320" w:lineRule="exact"/>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序号</w:t>
            </w:r>
          </w:p>
        </w:tc>
        <w:tc>
          <w:tcPr>
            <w:tcW w:w="1403" w:type="dxa"/>
            <w:shd w:val="clear" w:color="auto" w:fill="auto"/>
            <w:noWrap/>
            <w:vAlign w:val="center"/>
          </w:tcPr>
          <w:p w14:paraId="08A6BFE6">
            <w:pPr>
              <w:spacing w:line="320" w:lineRule="exact"/>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名称</w:t>
            </w:r>
          </w:p>
        </w:tc>
        <w:tc>
          <w:tcPr>
            <w:tcW w:w="1025" w:type="dxa"/>
            <w:vAlign w:val="center"/>
          </w:tcPr>
          <w:p w14:paraId="79E5E3C6">
            <w:pPr>
              <w:spacing w:line="320" w:lineRule="exact"/>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数</w:t>
            </w:r>
            <w:r>
              <w:rPr>
                <w:rFonts w:asciiTheme="minorEastAsia" w:hAnsiTheme="minorEastAsia" w:eastAsiaTheme="minorEastAsia"/>
                <w:sz w:val="21"/>
                <w:szCs w:val="21"/>
              </w:rPr>
              <w:t>量</w:t>
            </w:r>
          </w:p>
        </w:tc>
        <w:tc>
          <w:tcPr>
            <w:tcW w:w="3065" w:type="dxa"/>
            <w:vAlign w:val="center"/>
          </w:tcPr>
          <w:p w14:paraId="420BF9A9">
            <w:pPr>
              <w:spacing w:line="320" w:lineRule="exact"/>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质量要求和技术标准</w:t>
            </w:r>
          </w:p>
        </w:tc>
        <w:tc>
          <w:tcPr>
            <w:tcW w:w="1134" w:type="dxa"/>
            <w:vAlign w:val="center"/>
          </w:tcPr>
          <w:p w14:paraId="6D5995B2">
            <w:pPr>
              <w:spacing w:line="320" w:lineRule="exact"/>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报价（元/张）</w:t>
            </w:r>
          </w:p>
        </w:tc>
        <w:tc>
          <w:tcPr>
            <w:tcW w:w="1134" w:type="dxa"/>
            <w:shd w:val="clear" w:color="auto" w:fill="auto"/>
            <w:noWrap/>
          </w:tcPr>
          <w:p w14:paraId="1479ECE4">
            <w:pPr>
              <w:spacing w:line="320" w:lineRule="exact"/>
              <w:jc w:val="center"/>
              <w:rPr>
                <w:rFonts w:asciiTheme="minorEastAsia" w:hAnsiTheme="minorEastAsia" w:eastAsiaTheme="minorEastAsia"/>
                <w:sz w:val="21"/>
                <w:szCs w:val="21"/>
              </w:rPr>
            </w:pPr>
          </w:p>
          <w:p w14:paraId="1CC8341B">
            <w:pPr>
              <w:spacing w:line="320" w:lineRule="exact"/>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备注</w:t>
            </w:r>
          </w:p>
        </w:tc>
      </w:tr>
      <w:tr w14:paraId="4FCFF1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792" w:type="dxa"/>
            <w:shd w:val="clear" w:color="auto" w:fill="auto"/>
            <w:noWrap/>
            <w:vAlign w:val="center"/>
          </w:tcPr>
          <w:p w14:paraId="02B391F4">
            <w:pPr>
              <w:spacing w:line="320" w:lineRule="exact"/>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1</w:t>
            </w:r>
          </w:p>
        </w:tc>
        <w:tc>
          <w:tcPr>
            <w:tcW w:w="1403" w:type="dxa"/>
            <w:shd w:val="clear" w:color="auto" w:fill="auto"/>
            <w:vAlign w:val="center"/>
          </w:tcPr>
          <w:p w14:paraId="24294613">
            <w:pPr>
              <w:jc w:val="both"/>
              <w:rPr>
                <w:color w:val="000000"/>
              </w:rPr>
            </w:pPr>
            <w:r>
              <w:rPr>
                <w:rFonts w:hint="eastAsia"/>
                <w:color w:val="000000"/>
              </w:rPr>
              <w:t>打印设备</w:t>
            </w:r>
          </w:p>
        </w:tc>
        <w:tc>
          <w:tcPr>
            <w:tcW w:w="1025" w:type="dxa"/>
            <w:vAlign w:val="center"/>
          </w:tcPr>
          <w:p w14:paraId="3552290E">
            <w:pPr>
              <w:jc w:val="center"/>
              <w:rPr>
                <w:color w:val="000000"/>
              </w:rPr>
            </w:pPr>
            <w:r>
              <w:rPr>
                <w:rFonts w:hint="eastAsia"/>
                <w:color w:val="000000"/>
              </w:rPr>
              <w:t>3</w:t>
            </w:r>
          </w:p>
        </w:tc>
        <w:tc>
          <w:tcPr>
            <w:tcW w:w="3065" w:type="dxa"/>
            <w:vAlign w:val="center"/>
          </w:tcPr>
          <w:p w14:paraId="077446B9">
            <w:pPr>
              <w:tabs>
                <w:tab w:val="left" w:pos="316"/>
              </w:tabs>
              <w:spacing w:line="360" w:lineRule="exact"/>
              <w:jc w:val="both"/>
              <w:rPr>
                <w:rFonts w:asciiTheme="minorEastAsia" w:hAnsiTheme="minorEastAsia"/>
                <w:sz w:val="21"/>
                <w:szCs w:val="21"/>
              </w:rPr>
            </w:pPr>
            <w:r>
              <w:rPr>
                <w:rFonts w:hint="eastAsia"/>
                <w:sz w:val="21"/>
                <w:szCs w:val="21"/>
              </w:rPr>
              <w:t>打印设备</w:t>
            </w:r>
            <w:r>
              <w:rPr>
                <w:rFonts w:hint="eastAsia" w:asciiTheme="minorEastAsia" w:hAnsiTheme="minorEastAsia"/>
                <w:sz w:val="21"/>
                <w:szCs w:val="21"/>
              </w:rPr>
              <w:t>首页输出时间小于4.5秒钟，预热时间小于35秒。</w:t>
            </w:r>
            <w:r>
              <w:rPr>
                <w:rFonts w:hint="eastAsia" w:asciiTheme="minorEastAsia" w:hAnsiTheme="minorEastAsia"/>
                <w:color w:val="000000"/>
                <w:sz w:val="21"/>
                <w:szCs w:val="21"/>
              </w:rPr>
              <w:t>复印，打印，彩色扫描，自动输稿，自动双面，大容量双纸盒。每分钟打印速度≥35张。</w:t>
            </w:r>
            <w:r>
              <w:rPr>
                <w:rFonts w:hint="eastAsia" w:asciiTheme="minorEastAsia" w:hAnsiTheme="minorEastAsia"/>
                <w:sz w:val="21"/>
                <w:szCs w:val="21"/>
              </w:rPr>
              <w:t>打印质量：1200DPI.3C认证，节能环保。</w:t>
            </w:r>
          </w:p>
        </w:tc>
        <w:tc>
          <w:tcPr>
            <w:tcW w:w="1134" w:type="dxa"/>
          </w:tcPr>
          <w:p w14:paraId="3BCC30A4">
            <w:pPr>
              <w:spacing w:line="320" w:lineRule="exact"/>
              <w:jc w:val="center"/>
              <w:rPr>
                <w:rFonts w:asciiTheme="minorEastAsia" w:hAnsiTheme="minorEastAsia" w:eastAsiaTheme="minorEastAsia"/>
                <w:b/>
                <w:sz w:val="21"/>
                <w:szCs w:val="21"/>
              </w:rPr>
            </w:pPr>
          </w:p>
        </w:tc>
        <w:tc>
          <w:tcPr>
            <w:tcW w:w="1134" w:type="dxa"/>
            <w:shd w:val="clear" w:color="auto" w:fill="auto"/>
            <w:noWrap/>
            <w:vAlign w:val="center"/>
          </w:tcPr>
          <w:p w14:paraId="62EE50BE">
            <w:pPr>
              <w:spacing w:line="320" w:lineRule="exact"/>
              <w:jc w:val="center"/>
              <w:rPr>
                <w:rFonts w:asciiTheme="minorEastAsia" w:hAnsiTheme="minorEastAsia" w:eastAsiaTheme="minorEastAsia"/>
                <w:sz w:val="21"/>
                <w:szCs w:val="21"/>
              </w:rPr>
            </w:pPr>
          </w:p>
        </w:tc>
      </w:tr>
    </w:tbl>
    <w:p w14:paraId="53505A41">
      <w:pPr>
        <w:spacing w:line="400" w:lineRule="exact"/>
        <w:rPr>
          <w:rFonts w:asciiTheme="minorEastAsia" w:hAnsiTheme="minorEastAsia" w:eastAsiaTheme="minorEastAsia"/>
        </w:rPr>
      </w:pPr>
    </w:p>
    <w:p w14:paraId="097B4510">
      <w:pPr>
        <w:spacing w:line="400" w:lineRule="exact"/>
        <w:ind w:firstLine="3600" w:firstLineChars="1500"/>
        <w:rPr>
          <w:rFonts w:asciiTheme="minorEastAsia" w:hAnsiTheme="minorEastAsia" w:eastAsiaTheme="minorEastAsia"/>
        </w:rPr>
      </w:pPr>
      <w:r>
        <w:rPr>
          <w:rFonts w:hint="eastAsia" w:asciiTheme="minorEastAsia" w:hAnsiTheme="minorEastAsia" w:eastAsiaTheme="minorEastAsia"/>
        </w:rPr>
        <w:t>服务商： （公章）</w:t>
      </w:r>
    </w:p>
    <w:p w14:paraId="66C3FDE5">
      <w:pPr>
        <w:spacing w:line="400" w:lineRule="exact"/>
        <w:ind w:firstLine="3600" w:firstLineChars="1500"/>
        <w:rPr>
          <w:rFonts w:asciiTheme="minorEastAsia" w:hAnsiTheme="minorEastAsia" w:eastAsiaTheme="minorEastAsia"/>
        </w:rPr>
      </w:pPr>
      <w:r>
        <w:rPr>
          <w:rFonts w:hint="eastAsia" w:asciiTheme="minorEastAsia" w:hAnsiTheme="minorEastAsia" w:eastAsiaTheme="minorEastAsia"/>
        </w:rPr>
        <w:t>法定代表人或委托代理人： （签字）</w:t>
      </w:r>
    </w:p>
    <w:p w14:paraId="1FA56323">
      <w:pPr>
        <w:spacing w:line="400" w:lineRule="exact"/>
        <w:ind w:firstLine="480" w:firstLineChars="200"/>
        <w:rPr>
          <w:rFonts w:asciiTheme="minorEastAsia" w:hAnsiTheme="minorEastAsia" w:eastAsiaTheme="minorEastAsia"/>
        </w:rPr>
      </w:pPr>
    </w:p>
    <w:p w14:paraId="20AD04A6">
      <w:pPr>
        <w:spacing w:line="400" w:lineRule="exact"/>
        <w:ind w:firstLine="6600" w:firstLineChars="2750"/>
        <w:rPr>
          <w:rFonts w:ascii="方正仿宋_GBK" w:hAnsi="仿宋" w:eastAsia="方正仿宋_GBK"/>
          <w:sz w:val="28"/>
          <w:szCs w:val="28"/>
        </w:rPr>
      </w:pPr>
      <w:r>
        <w:rPr>
          <w:rFonts w:hint="eastAsia" w:asciiTheme="minorEastAsia" w:hAnsiTheme="minorEastAsia" w:eastAsiaTheme="minorEastAsia"/>
        </w:rPr>
        <w:t xml:space="preserve"> 年    月    日</w:t>
      </w:r>
    </w:p>
    <w:p w14:paraId="6AEAB1FD">
      <w:pPr>
        <w:snapToGrid w:val="0"/>
        <w:spacing w:line="580" w:lineRule="exact"/>
        <w:ind w:firstLine="420" w:firstLineChars="150"/>
        <w:rPr>
          <w:rFonts w:ascii="方正仿宋_GBK" w:hAnsi="仿宋" w:eastAsia="方正仿宋_GBK"/>
          <w:sz w:val="28"/>
          <w:szCs w:val="28"/>
        </w:rPr>
      </w:pPr>
    </w:p>
    <w:p w14:paraId="28E85C66">
      <w:pPr>
        <w:snapToGrid w:val="0"/>
        <w:spacing w:line="580" w:lineRule="exact"/>
        <w:ind w:firstLine="420" w:firstLineChars="150"/>
        <w:rPr>
          <w:rFonts w:ascii="方正仿宋_GBK" w:hAnsi="仿宋" w:eastAsia="方正仿宋_GBK"/>
          <w:sz w:val="28"/>
          <w:szCs w:val="28"/>
        </w:rPr>
      </w:pPr>
    </w:p>
    <w:p w14:paraId="34F45B87">
      <w:pPr>
        <w:snapToGrid w:val="0"/>
        <w:spacing w:line="580" w:lineRule="exact"/>
        <w:ind w:firstLine="420" w:firstLineChars="150"/>
        <w:rPr>
          <w:rFonts w:ascii="方正仿宋_GBK" w:hAnsi="仿宋" w:eastAsia="方正仿宋_GBK"/>
          <w:sz w:val="28"/>
          <w:szCs w:val="28"/>
        </w:rPr>
      </w:pPr>
    </w:p>
    <w:p w14:paraId="7400358E">
      <w:pPr>
        <w:snapToGrid w:val="0"/>
        <w:spacing w:line="580" w:lineRule="exact"/>
        <w:ind w:firstLine="420" w:firstLineChars="150"/>
        <w:rPr>
          <w:rFonts w:ascii="方正仿宋_GBK" w:hAnsi="仿宋" w:eastAsia="方正仿宋_GBK"/>
          <w:sz w:val="28"/>
          <w:szCs w:val="28"/>
        </w:rPr>
      </w:pPr>
    </w:p>
    <w:p w14:paraId="3EFF08A2">
      <w:pPr>
        <w:snapToGrid w:val="0"/>
        <w:spacing w:line="580" w:lineRule="exact"/>
        <w:ind w:firstLine="420" w:firstLineChars="150"/>
        <w:rPr>
          <w:rFonts w:ascii="方正仿宋_GBK" w:hAnsi="仿宋" w:eastAsia="方正仿宋_GBK"/>
          <w:sz w:val="28"/>
          <w:szCs w:val="28"/>
        </w:rPr>
      </w:pPr>
    </w:p>
    <w:p w14:paraId="27B248ED">
      <w:pPr>
        <w:snapToGrid w:val="0"/>
        <w:spacing w:line="580" w:lineRule="exact"/>
        <w:ind w:firstLine="420" w:firstLineChars="150"/>
        <w:rPr>
          <w:rFonts w:ascii="方正仿宋_GBK" w:hAnsi="仿宋" w:eastAsia="方正仿宋_GBK"/>
          <w:sz w:val="28"/>
          <w:szCs w:val="28"/>
        </w:rPr>
      </w:pPr>
    </w:p>
    <w:p w14:paraId="30020EBB">
      <w:pPr>
        <w:snapToGrid w:val="0"/>
        <w:spacing w:line="580" w:lineRule="exact"/>
        <w:ind w:firstLine="420" w:firstLineChars="150"/>
        <w:rPr>
          <w:rFonts w:ascii="方正仿宋_GBK" w:hAnsi="仿宋" w:eastAsia="方正仿宋_GBK"/>
          <w:sz w:val="28"/>
          <w:szCs w:val="28"/>
        </w:rPr>
      </w:pPr>
    </w:p>
    <w:p w14:paraId="6E0C792B">
      <w:pPr>
        <w:snapToGrid w:val="0"/>
        <w:spacing w:line="580" w:lineRule="exact"/>
        <w:ind w:firstLine="420" w:firstLineChars="150"/>
        <w:rPr>
          <w:rFonts w:ascii="方正仿宋_GBK" w:hAnsi="仿宋" w:eastAsia="方正仿宋_GBK"/>
          <w:sz w:val="28"/>
          <w:szCs w:val="28"/>
        </w:rPr>
      </w:pPr>
    </w:p>
    <w:p w14:paraId="0A4C86E9">
      <w:pPr>
        <w:snapToGrid w:val="0"/>
        <w:spacing w:line="580" w:lineRule="exact"/>
        <w:ind w:firstLine="420" w:firstLineChars="150"/>
        <w:rPr>
          <w:rFonts w:ascii="方正仿宋_GBK" w:hAnsi="仿宋" w:eastAsia="方正仿宋_GBK"/>
          <w:sz w:val="28"/>
          <w:szCs w:val="28"/>
        </w:rPr>
      </w:pPr>
    </w:p>
    <w:p w14:paraId="6795C2C7">
      <w:pPr>
        <w:snapToGrid w:val="0"/>
        <w:spacing w:line="400" w:lineRule="exact"/>
        <w:rPr>
          <w:rFonts w:hint="eastAsia" w:ascii="方正仿宋_GBK" w:hAnsi="仿宋" w:eastAsia="方正仿宋_GBK"/>
          <w:sz w:val="28"/>
          <w:szCs w:val="28"/>
        </w:rPr>
      </w:pPr>
    </w:p>
    <w:p w14:paraId="0604ED87">
      <w:pPr>
        <w:snapToGrid w:val="0"/>
        <w:spacing w:line="400" w:lineRule="exact"/>
        <w:ind w:firstLine="560" w:firstLineChars="200"/>
        <w:rPr>
          <w:rFonts w:ascii="方正仿宋_GBK" w:hAnsi="仿宋" w:eastAsia="方正仿宋_GBK"/>
          <w:sz w:val="28"/>
          <w:szCs w:val="28"/>
        </w:rPr>
      </w:pPr>
      <w:r>
        <w:rPr>
          <w:rFonts w:hint="eastAsia" w:ascii="方正仿宋_GBK" w:hAnsi="仿宋" w:eastAsia="方正仿宋_GBK"/>
          <w:sz w:val="28"/>
          <w:szCs w:val="28"/>
        </w:rPr>
        <w:t>（二）营业执照（副本）复印件（加盖鲜章）</w:t>
      </w:r>
    </w:p>
    <w:p w14:paraId="17E2110A">
      <w:pPr>
        <w:snapToGrid w:val="0"/>
        <w:spacing w:line="400" w:lineRule="exact"/>
        <w:ind w:firstLine="560" w:firstLineChars="200"/>
        <w:rPr>
          <w:rFonts w:ascii="方正仿宋_GBK" w:hAnsi="仿宋" w:eastAsia="方正仿宋_GBK"/>
          <w:sz w:val="28"/>
          <w:szCs w:val="28"/>
        </w:rPr>
      </w:pPr>
    </w:p>
    <w:p w14:paraId="4DC7D6A2">
      <w:pPr>
        <w:ind w:firstLine="560" w:firstLineChars="200"/>
        <w:rPr>
          <w:rFonts w:ascii="方正仿宋_GBK" w:hAnsi="仿宋" w:eastAsia="方正仿宋_GBK"/>
          <w:sz w:val="28"/>
          <w:szCs w:val="28"/>
        </w:rPr>
      </w:pPr>
      <w:r>
        <w:rPr>
          <w:rFonts w:hint="eastAsia" w:ascii="方正仿宋_GBK" w:hAnsi="仿宋" w:eastAsia="方正仿宋_GBK"/>
          <w:sz w:val="28"/>
          <w:szCs w:val="28"/>
        </w:rPr>
        <w:t>（三）法定代表人身份证明书</w:t>
      </w:r>
    </w:p>
    <w:p w14:paraId="256EA352">
      <w:pPr>
        <w:tabs>
          <w:tab w:val="left" w:pos="6300"/>
        </w:tabs>
        <w:snapToGrid w:val="0"/>
        <w:spacing w:line="500" w:lineRule="exact"/>
        <w:ind w:firstLine="570"/>
        <w:rPr>
          <w:rFonts w:ascii="方正仿宋_GBK" w:eastAsia="方正仿宋_GBK"/>
          <w:sz w:val="32"/>
          <w:szCs w:val="32"/>
        </w:rPr>
      </w:pPr>
    </w:p>
    <w:p w14:paraId="4A18E0B0">
      <w:pPr>
        <w:tabs>
          <w:tab w:val="left" w:pos="6300"/>
        </w:tabs>
        <w:snapToGrid w:val="0"/>
        <w:spacing w:line="500" w:lineRule="exact"/>
        <w:ind w:firstLine="570"/>
        <w:rPr>
          <w:rFonts w:ascii="方正仿宋_GBK" w:eastAsia="方正仿宋_GBK"/>
          <w:sz w:val="32"/>
          <w:szCs w:val="32"/>
        </w:rPr>
      </w:pPr>
    </w:p>
    <w:p w14:paraId="0C0DFA68">
      <w:pPr>
        <w:tabs>
          <w:tab w:val="left" w:pos="6300"/>
        </w:tabs>
        <w:snapToGrid w:val="0"/>
        <w:spacing w:line="580" w:lineRule="exact"/>
        <w:jc w:val="center"/>
        <w:rPr>
          <w:rFonts w:ascii="方正仿宋_GBK" w:eastAsia="方正仿宋_GBK"/>
          <w:sz w:val="32"/>
          <w:szCs w:val="32"/>
        </w:rPr>
      </w:pPr>
      <w:r>
        <w:rPr>
          <w:rFonts w:hint="eastAsia" w:ascii="方正仿宋_GBK" w:eastAsia="方正仿宋_GBK"/>
          <w:sz w:val="32"/>
          <w:szCs w:val="32"/>
        </w:rPr>
        <w:t>项目名称：长江师范学院打印设备租赁采购项目</w:t>
      </w:r>
    </w:p>
    <w:p w14:paraId="33FF02FD">
      <w:pPr>
        <w:tabs>
          <w:tab w:val="left" w:pos="6300"/>
        </w:tabs>
        <w:snapToGrid w:val="0"/>
        <w:spacing w:line="580" w:lineRule="exact"/>
        <w:rPr>
          <w:rFonts w:ascii="方正仿宋_GBK" w:eastAsia="方正仿宋_GBK"/>
          <w:sz w:val="32"/>
          <w:szCs w:val="32"/>
        </w:rPr>
      </w:pPr>
      <w:r>
        <w:rPr>
          <w:rFonts w:hint="eastAsia" w:ascii="方正仿宋_GBK" w:eastAsia="方正仿宋_GBK"/>
          <w:sz w:val="32"/>
          <w:szCs w:val="32"/>
        </w:rPr>
        <w:t>致：</w:t>
      </w:r>
      <w:r>
        <w:rPr>
          <w:rFonts w:hint="eastAsia" w:ascii="方正仿宋_GBK" w:eastAsia="方正仿宋_GBK"/>
          <w:sz w:val="32"/>
          <w:szCs w:val="32"/>
          <w:u w:val="single"/>
        </w:rPr>
        <w:t xml:space="preserve">长江师范学院 </w:t>
      </w:r>
    </w:p>
    <w:p w14:paraId="4DBBBA29">
      <w:pPr>
        <w:tabs>
          <w:tab w:val="left" w:pos="6300"/>
        </w:tabs>
        <w:snapToGrid w:val="0"/>
        <w:spacing w:line="580" w:lineRule="exact"/>
        <w:ind w:firstLine="570"/>
        <w:rPr>
          <w:rFonts w:ascii="方正仿宋_GBK" w:eastAsia="方正仿宋_GBK"/>
          <w:sz w:val="32"/>
          <w:szCs w:val="32"/>
        </w:rPr>
      </w:pPr>
      <w:r>
        <w:rPr>
          <w:rFonts w:hint="eastAsia" w:ascii="方正仿宋_GBK" w:eastAsia="方正仿宋_GBK"/>
          <w:sz w:val="32"/>
          <w:szCs w:val="32"/>
        </w:rPr>
        <w:t>（法定代表人姓名）在（合作方名称）任（职务名称）职务，是（合作方名称）的法定代表人。</w:t>
      </w:r>
    </w:p>
    <w:p w14:paraId="0CDA7237">
      <w:pPr>
        <w:tabs>
          <w:tab w:val="left" w:pos="6300"/>
        </w:tabs>
        <w:snapToGrid w:val="0"/>
        <w:spacing w:line="580" w:lineRule="exact"/>
        <w:ind w:firstLine="570"/>
        <w:rPr>
          <w:rFonts w:ascii="方正仿宋_GBK" w:eastAsia="方正仿宋_GBK"/>
          <w:sz w:val="32"/>
          <w:szCs w:val="32"/>
        </w:rPr>
      </w:pPr>
    </w:p>
    <w:p w14:paraId="2BFE9976">
      <w:pPr>
        <w:tabs>
          <w:tab w:val="left" w:pos="6300"/>
        </w:tabs>
        <w:snapToGrid w:val="0"/>
        <w:spacing w:line="580" w:lineRule="exact"/>
        <w:ind w:firstLine="570"/>
        <w:rPr>
          <w:rFonts w:ascii="方正仿宋_GBK" w:eastAsia="方正仿宋_GBK"/>
          <w:sz w:val="32"/>
          <w:szCs w:val="32"/>
        </w:rPr>
      </w:pPr>
      <w:r>
        <w:rPr>
          <w:rFonts w:hint="eastAsia" w:ascii="方正仿宋_GBK" w:eastAsia="方正仿宋_GBK"/>
          <w:sz w:val="32"/>
          <w:szCs w:val="32"/>
        </w:rPr>
        <w:t>特此证明。</w:t>
      </w:r>
    </w:p>
    <w:p w14:paraId="51357513">
      <w:pPr>
        <w:tabs>
          <w:tab w:val="left" w:pos="6300"/>
        </w:tabs>
        <w:snapToGrid w:val="0"/>
        <w:spacing w:line="580" w:lineRule="exact"/>
        <w:ind w:firstLine="570"/>
      </w:pPr>
    </w:p>
    <w:p w14:paraId="7EAF2FF8">
      <w:pPr>
        <w:tabs>
          <w:tab w:val="left" w:pos="6300"/>
        </w:tabs>
        <w:snapToGrid w:val="0"/>
        <w:spacing w:line="580" w:lineRule="exact"/>
        <w:ind w:firstLine="570"/>
      </w:pPr>
    </w:p>
    <w:p w14:paraId="6681C286">
      <w:pPr>
        <w:tabs>
          <w:tab w:val="left" w:pos="6300"/>
        </w:tabs>
        <w:snapToGrid w:val="0"/>
        <w:spacing w:line="580" w:lineRule="exact"/>
        <w:ind w:firstLine="570"/>
      </w:pPr>
    </w:p>
    <w:p w14:paraId="41D7D72C">
      <w:pPr>
        <w:tabs>
          <w:tab w:val="left" w:pos="6300"/>
        </w:tabs>
        <w:snapToGrid w:val="0"/>
        <w:spacing w:line="580" w:lineRule="exact"/>
        <w:ind w:firstLine="570"/>
        <w:rPr>
          <w:rFonts w:ascii="方正仿宋_GBK" w:eastAsia="方正仿宋_GBK"/>
          <w:sz w:val="32"/>
          <w:szCs w:val="32"/>
        </w:rPr>
      </w:pPr>
      <w:r>
        <w:rPr>
          <w:rFonts w:hint="eastAsia" w:ascii="方正仿宋_GBK" w:eastAsia="方正仿宋_GBK"/>
          <w:sz w:val="32"/>
          <w:szCs w:val="32"/>
        </w:rPr>
        <w:t xml:space="preserve">                                    （</w:t>
      </w:r>
      <w:bookmarkStart w:id="26" w:name="OLE_LINK162"/>
      <w:bookmarkStart w:id="27" w:name="OLE_LINK161"/>
      <w:r>
        <w:rPr>
          <w:rFonts w:hint="eastAsia" w:ascii="方正仿宋_GBK" w:eastAsia="方正仿宋_GBK"/>
          <w:sz w:val="32"/>
          <w:szCs w:val="32"/>
        </w:rPr>
        <w:t>公章）</w:t>
      </w:r>
    </w:p>
    <w:p w14:paraId="3E7D5DC4">
      <w:pPr>
        <w:tabs>
          <w:tab w:val="left" w:pos="6300"/>
        </w:tabs>
        <w:snapToGrid w:val="0"/>
        <w:spacing w:line="580" w:lineRule="exact"/>
        <w:ind w:firstLine="570"/>
        <w:rPr>
          <w:rFonts w:ascii="方正仿宋_GBK" w:eastAsia="方正仿宋_GBK"/>
          <w:sz w:val="32"/>
          <w:szCs w:val="32"/>
        </w:rPr>
      </w:pPr>
    </w:p>
    <w:p w14:paraId="33369A76">
      <w:pPr>
        <w:tabs>
          <w:tab w:val="left" w:pos="6300"/>
        </w:tabs>
        <w:snapToGrid w:val="0"/>
        <w:spacing w:line="580" w:lineRule="exact"/>
        <w:ind w:firstLine="570"/>
        <w:rPr>
          <w:rFonts w:ascii="方正仿宋_GBK" w:eastAsia="方正仿宋_GBK"/>
          <w:sz w:val="32"/>
          <w:szCs w:val="32"/>
        </w:rPr>
      </w:pPr>
      <w:r>
        <w:rPr>
          <w:rFonts w:hint="eastAsia" w:ascii="方正仿宋_GBK" w:eastAsia="方正仿宋_GBK"/>
          <w:sz w:val="32"/>
          <w:szCs w:val="32"/>
        </w:rPr>
        <w:t xml:space="preserve">                                     年   月   日</w:t>
      </w:r>
    </w:p>
    <w:p w14:paraId="2F443BDD">
      <w:pPr>
        <w:tabs>
          <w:tab w:val="left" w:pos="6300"/>
        </w:tabs>
        <w:snapToGrid w:val="0"/>
        <w:spacing w:line="500" w:lineRule="exact"/>
        <w:ind w:firstLine="570"/>
        <w:rPr>
          <w:rFonts w:ascii="方正仿宋_GBK" w:eastAsia="方正仿宋_GBK"/>
          <w:sz w:val="32"/>
          <w:szCs w:val="32"/>
        </w:rPr>
      </w:pPr>
    </w:p>
    <w:p w14:paraId="73841C8D">
      <w:pPr>
        <w:tabs>
          <w:tab w:val="left" w:pos="6300"/>
        </w:tabs>
        <w:snapToGrid w:val="0"/>
        <w:spacing w:line="500" w:lineRule="exact"/>
        <w:ind w:firstLine="570"/>
        <w:rPr>
          <w:rFonts w:ascii="方正仿宋_GBK" w:eastAsia="方正仿宋_GBK"/>
          <w:sz w:val="32"/>
          <w:szCs w:val="32"/>
        </w:rPr>
      </w:pPr>
      <w:r>
        <w:rPr>
          <w:rFonts w:hint="eastAsia" w:ascii="方正仿宋_GBK" w:eastAsia="方正仿宋_GBK"/>
          <w:sz w:val="32"/>
          <w:szCs w:val="32"/>
        </w:rPr>
        <w:t>（附：法定代表人身份证正反面复印件）</w:t>
      </w:r>
    </w:p>
    <w:bookmarkEnd w:id="26"/>
    <w:bookmarkEnd w:id="27"/>
    <w:p w14:paraId="792F1982">
      <w:pPr>
        <w:tabs>
          <w:tab w:val="left" w:pos="6300"/>
        </w:tabs>
        <w:snapToGrid w:val="0"/>
        <w:spacing w:line="500" w:lineRule="exact"/>
        <w:ind w:firstLine="570"/>
      </w:pPr>
    </w:p>
    <w:p w14:paraId="282DA7E3">
      <w:pPr>
        <w:tabs>
          <w:tab w:val="left" w:pos="6300"/>
        </w:tabs>
        <w:snapToGrid w:val="0"/>
        <w:spacing w:line="500" w:lineRule="exact"/>
        <w:ind w:firstLine="570"/>
      </w:pPr>
    </w:p>
    <w:p w14:paraId="4407DAB4">
      <w:pPr>
        <w:tabs>
          <w:tab w:val="left" w:pos="6300"/>
        </w:tabs>
        <w:snapToGrid w:val="0"/>
        <w:spacing w:line="500" w:lineRule="exact"/>
        <w:ind w:firstLine="570"/>
      </w:pPr>
    </w:p>
    <w:p w14:paraId="01A4560E">
      <w:pPr>
        <w:snapToGrid w:val="0"/>
        <w:spacing w:line="580" w:lineRule="exact"/>
        <w:ind w:firstLine="560" w:firstLineChars="200"/>
        <w:rPr>
          <w:rFonts w:ascii="方正仿宋_GBK" w:hAnsi="仿宋" w:eastAsia="方正仿宋_GBK"/>
          <w:sz w:val="28"/>
          <w:szCs w:val="28"/>
        </w:rPr>
      </w:pPr>
    </w:p>
    <w:p w14:paraId="43BB0363">
      <w:pPr>
        <w:snapToGrid w:val="0"/>
        <w:spacing w:line="580" w:lineRule="exact"/>
        <w:ind w:firstLine="560" w:firstLineChars="200"/>
        <w:rPr>
          <w:rFonts w:ascii="方正仿宋_GBK" w:hAnsi="仿宋" w:eastAsia="方正仿宋_GBK"/>
          <w:sz w:val="28"/>
          <w:szCs w:val="28"/>
        </w:rPr>
      </w:pPr>
      <w:r>
        <w:rPr>
          <w:rFonts w:hint="eastAsia" w:ascii="方正仿宋_GBK" w:hAnsi="仿宋" w:eastAsia="方正仿宋_GBK"/>
          <w:sz w:val="28"/>
          <w:szCs w:val="28"/>
        </w:rPr>
        <w:t>（四）法定代表人授权委托书（格式）</w:t>
      </w:r>
    </w:p>
    <w:p w14:paraId="66E017DC">
      <w:pPr>
        <w:tabs>
          <w:tab w:val="left" w:pos="6300"/>
        </w:tabs>
        <w:snapToGrid w:val="0"/>
        <w:spacing w:line="500" w:lineRule="exact"/>
        <w:ind w:firstLine="570"/>
        <w:rPr>
          <w:rFonts w:ascii="方正仿宋_GBK" w:eastAsia="方正仿宋_GBK"/>
          <w:sz w:val="32"/>
          <w:szCs w:val="32"/>
        </w:rPr>
      </w:pPr>
    </w:p>
    <w:p w14:paraId="5B6FC0AB">
      <w:pPr>
        <w:tabs>
          <w:tab w:val="left" w:pos="6300"/>
        </w:tabs>
        <w:snapToGrid w:val="0"/>
        <w:spacing w:line="500" w:lineRule="exact"/>
        <w:jc w:val="center"/>
        <w:rPr>
          <w:rFonts w:ascii="方正仿宋_GBK" w:eastAsia="方正仿宋_GBK"/>
          <w:sz w:val="32"/>
          <w:szCs w:val="32"/>
        </w:rPr>
      </w:pPr>
      <w:r>
        <w:rPr>
          <w:rFonts w:hint="eastAsia" w:ascii="方正仿宋_GBK" w:eastAsia="方正仿宋_GBK"/>
          <w:sz w:val="32"/>
          <w:szCs w:val="32"/>
        </w:rPr>
        <w:t>项目名称：长江师范学院打印设备租赁采购项目</w:t>
      </w:r>
    </w:p>
    <w:p w14:paraId="4C2C67FD">
      <w:pPr>
        <w:tabs>
          <w:tab w:val="left" w:pos="6300"/>
        </w:tabs>
        <w:snapToGrid w:val="0"/>
        <w:spacing w:line="580" w:lineRule="exact"/>
        <w:rPr>
          <w:rFonts w:ascii="方正仿宋_GBK" w:eastAsia="方正仿宋_GBK"/>
          <w:sz w:val="32"/>
          <w:szCs w:val="32"/>
        </w:rPr>
      </w:pPr>
      <w:r>
        <w:rPr>
          <w:rFonts w:hint="eastAsia" w:ascii="方正仿宋_GBK" w:eastAsia="方正仿宋_GBK"/>
          <w:sz w:val="32"/>
          <w:szCs w:val="32"/>
        </w:rPr>
        <w:t>致：</w:t>
      </w:r>
      <w:r>
        <w:rPr>
          <w:rFonts w:hint="eastAsia" w:ascii="方正仿宋_GBK" w:eastAsia="方正仿宋_GBK"/>
          <w:sz w:val="32"/>
          <w:szCs w:val="32"/>
          <w:u w:val="single"/>
        </w:rPr>
        <w:t xml:space="preserve"> 长江师范学院 </w:t>
      </w:r>
    </w:p>
    <w:p w14:paraId="2C36DE71">
      <w:pPr>
        <w:tabs>
          <w:tab w:val="left" w:pos="6300"/>
        </w:tabs>
        <w:snapToGrid w:val="0"/>
        <w:spacing w:line="580" w:lineRule="exact"/>
        <w:ind w:firstLine="640" w:firstLineChars="200"/>
        <w:rPr>
          <w:rFonts w:ascii="方正仿宋_GBK" w:eastAsia="方正仿宋_GBK"/>
          <w:sz w:val="32"/>
          <w:szCs w:val="32"/>
        </w:rPr>
      </w:pPr>
      <w:r>
        <w:rPr>
          <w:rFonts w:hint="eastAsia" w:ascii="方正仿宋_GBK" w:eastAsia="方正仿宋_GBK"/>
          <w:sz w:val="32"/>
          <w:szCs w:val="32"/>
        </w:rPr>
        <w:t>（法定代表人名称）是（合作方名称）的法定代表人，特授权（被授权人姓名及身份证代码）代表我单位全权办理上述项目的洽谈、签约等具体工作，并签署全部有关文件、协议及合同。</w:t>
      </w:r>
    </w:p>
    <w:p w14:paraId="28A55629">
      <w:pPr>
        <w:tabs>
          <w:tab w:val="left" w:pos="6300"/>
        </w:tabs>
        <w:snapToGrid w:val="0"/>
        <w:spacing w:line="580" w:lineRule="exact"/>
        <w:ind w:firstLine="640" w:firstLineChars="200"/>
        <w:rPr>
          <w:rFonts w:ascii="方正仿宋_GBK" w:eastAsia="方正仿宋_GBK"/>
          <w:sz w:val="32"/>
          <w:szCs w:val="32"/>
        </w:rPr>
      </w:pPr>
      <w:r>
        <w:rPr>
          <w:rFonts w:hint="eastAsia" w:ascii="方正仿宋_GBK" w:eastAsia="方正仿宋_GBK"/>
          <w:sz w:val="32"/>
          <w:szCs w:val="32"/>
        </w:rPr>
        <w:t>我单位对被授权人的签字负全部责任。被授权人在授权书有效期内（90天）签署的所有文件不因授权的撤消而失效。</w:t>
      </w:r>
    </w:p>
    <w:p w14:paraId="4EA2CD26">
      <w:pPr>
        <w:tabs>
          <w:tab w:val="left" w:pos="6300"/>
        </w:tabs>
        <w:snapToGrid w:val="0"/>
        <w:spacing w:line="580" w:lineRule="exact"/>
        <w:ind w:firstLine="570"/>
        <w:rPr>
          <w:rFonts w:ascii="方正仿宋_GBK" w:eastAsia="方正仿宋_GBK"/>
          <w:sz w:val="32"/>
          <w:szCs w:val="32"/>
        </w:rPr>
      </w:pPr>
    </w:p>
    <w:p w14:paraId="5CD60821">
      <w:pPr>
        <w:tabs>
          <w:tab w:val="left" w:pos="6300"/>
        </w:tabs>
        <w:snapToGrid w:val="0"/>
        <w:spacing w:line="580" w:lineRule="exact"/>
        <w:ind w:firstLine="570"/>
        <w:rPr>
          <w:rFonts w:ascii="方正仿宋_GBK" w:eastAsia="方正仿宋_GBK"/>
          <w:sz w:val="32"/>
          <w:szCs w:val="32"/>
        </w:rPr>
      </w:pPr>
    </w:p>
    <w:p w14:paraId="53BB8821">
      <w:pPr>
        <w:tabs>
          <w:tab w:val="left" w:pos="6300"/>
        </w:tabs>
        <w:snapToGrid w:val="0"/>
        <w:spacing w:line="580" w:lineRule="exact"/>
        <w:ind w:firstLine="570"/>
        <w:rPr>
          <w:rFonts w:ascii="方正仿宋_GBK" w:eastAsia="方正仿宋_GBK"/>
          <w:sz w:val="32"/>
          <w:szCs w:val="32"/>
        </w:rPr>
      </w:pPr>
      <w:r>
        <w:rPr>
          <w:rFonts w:hint="eastAsia" w:ascii="方正仿宋_GBK" w:eastAsia="方正仿宋_GBK"/>
          <w:sz w:val="32"/>
          <w:szCs w:val="32"/>
        </w:rPr>
        <w:t>被授权人：                     法定代表人：</w:t>
      </w:r>
    </w:p>
    <w:p w14:paraId="5B9D12D2">
      <w:pPr>
        <w:tabs>
          <w:tab w:val="left" w:pos="6300"/>
        </w:tabs>
        <w:snapToGrid w:val="0"/>
        <w:spacing w:line="580" w:lineRule="exact"/>
        <w:ind w:firstLine="320" w:firstLineChars="100"/>
        <w:rPr>
          <w:rFonts w:ascii="方正仿宋_GBK" w:eastAsia="方正仿宋_GBK"/>
          <w:sz w:val="32"/>
          <w:szCs w:val="32"/>
        </w:rPr>
      </w:pPr>
      <w:r>
        <w:rPr>
          <w:rFonts w:hint="eastAsia" w:ascii="方正仿宋_GBK" w:eastAsia="方正仿宋_GBK"/>
          <w:sz w:val="32"/>
          <w:szCs w:val="32"/>
        </w:rPr>
        <w:t>（签字或盖章）                 （签字或盖章）</w:t>
      </w:r>
    </w:p>
    <w:p w14:paraId="61EFF7F4">
      <w:pPr>
        <w:tabs>
          <w:tab w:val="left" w:pos="6300"/>
        </w:tabs>
        <w:snapToGrid w:val="0"/>
        <w:spacing w:line="580" w:lineRule="exact"/>
        <w:ind w:firstLine="570"/>
        <w:rPr>
          <w:rFonts w:ascii="方正仿宋_GBK" w:eastAsia="方正仿宋_GBK"/>
          <w:sz w:val="32"/>
          <w:szCs w:val="32"/>
        </w:rPr>
      </w:pPr>
    </w:p>
    <w:p w14:paraId="20921E07">
      <w:pPr>
        <w:tabs>
          <w:tab w:val="left" w:pos="6300"/>
        </w:tabs>
        <w:snapToGrid w:val="0"/>
        <w:spacing w:line="500" w:lineRule="exact"/>
        <w:ind w:firstLine="570"/>
        <w:rPr>
          <w:rFonts w:ascii="方正仿宋_GBK" w:eastAsia="方正仿宋_GBK"/>
          <w:sz w:val="32"/>
          <w:szCs w:val="32"/>
        </w:rPr>
      </w:pPr>
    </w:p>
    <w:p w14:paraId="5EBC09C9">
      <w:pPr>
        <w:tabs>
          <w:tab w:val="left" w:pos="6300"/>
        </w:tabs>
        <w:snapToGrid w:val="0"/>
        <w:spacing w:line="500" w:lineRule="exact"/>
        <w:ind w:firstLine="570"/>
        <w:rPr>
          <w:rFonts w:ascii="方正仿宋_GBK" w:eastAsia="方正仿宋_GBK"/>
          <w:sz w:val="32"/>
          <w:szCs w:val="32"/>
        </w:rPr>
      </w:pPr>
      <w:r>
        <w:rPr>
          <w:rFonts w:hint="eastAsia" w:ascii="方正仿宋_GBK" w:eastAsia="方正仿宋_GBK"/>
          <w:sz w:val="32"/>
          <w:szCs w:val="32"/>
        </w:rPr>
        <w:t>（附：被授权人身份证正反面复印件）</w:t>
      </w:r>
    </w:p>
    <w:p w14:paraId="4EC7A638">
      <w:pPr>
        <w:tabs>
          <w:tab w:val="left" w:pos="6300"/>
        </w:tabs>
        <w:snapToGrid w:val="0"/>
        <w:spacing w:line="500" w:lineRule="exact"/>
        <w:ind w:firstLine="570"/>
        <w:rPr>
          <w:rFonts w:ascii="方正仿宋_GBK" w:eastAsia="方正仿宋_GBK"/>
          <w:sz w:val="32"/>
          <w:szCs w:val="32"/>
        </w:rPr>
      </w:pPr>
    </w:p>
    <w:p w14:paraId="34E91B4E">
      <w:pPr>
        <w:tabs>
          <w:tab w:val="left" w:pos="6300"/>
        </w:tabs>
        <w:snapToGrid w:val="0"/>
        <w:spacing w:line="500" w:lineRule="exact"/>
        <w:ind w:firstLine="570"/>
        <w:rPr>
          <w:rFonts w:ascii="方正仿宋_GBK" w:eastAsia="方正仿宋_GBK"/>
          <w:sz w:val="32"/>
          <w:szCs w:val="32"/>
        </w:rPr>
      </w:pPr>
    </w:p>
    <w:p w14:paraId="3BE3549E">
      <w:pPr>
        <w:tabs>
          <w:tab w:val="left" w:pos="6300"/>
        </w:tabs>
        <w:snapToGrid w:val="0"/>
        <w:spacing w:line="500" w:lineRule="exact"/>
        <w:ind w:right="480" w:firstLine="570"/>
        <w:jc w:val="right"/>
        <w:rPr>
          <w:rFonts w:ascii="方正仿宋_GBK" w:eastAsia="方正仿宋_GBK"/>
          <w:sz w:val="32"/>
          <w:szCs w:val="32"/>
        </w:rPr>
      </w:pPr>
      <w:r>
        <w:rPr>
          <w:rFonts w:hint="eastAsia" w:ascii="方正仿宋_GBK" w:eastAsia="方正仿宋_GBK"/>
          <w:sz w:val="32"/>
          <w:szCs w:val="32"/>
        </w:rPr>
        <w:t>（公章）</w:t>
      </w:r>
    </w:p>
    <w:p w14:paraId="4C0625F4">
      <w:pPr>
        <w:tabs>
          <w:tab w:val="left" w:pos="6300"/>
        </w:tabs>
        <w:snapToGrid w:val="0"/>
        <w:spacing w:line="500" w:lineRule="exact"/>
        <w:ind w:right="480" w:firstLine="570"/>
        <w:jc w:val="right"/>
        <w:rPr>
          <w:rFonts w:ascii="方正仿宋_GBK" w:eastAsia="方正仿宋_GBK"/>
          <w:sz w:val="32"/>
          <w:szCs w:val="32"/>
        </w:rPr>
      </w:pPr>
    </w:p>
    <w:p w14:paraId="30680908">
      <w:pPr>
        <w:tabs>
          <w:tab w:val="left" w:pos="6300"/>
        </w:tabs>
        <w:wordWrap w:val="0"/>
        <w:snapToGrid w:val="0"/>
        <w:spacing w:line="500" w:lineRule="exact"/>
        <w:ind w:right="480" w:firstLine="570"/>
        <w:jc w:val="right"/>
        <w:rPr>
          <w:rFonts w:ascii="方正仿宋_GBK" w:eastAsia="方正仿宋_GBK"/>
          <w:sz w:val="32"/>
          <w:szCs w:val="32"/>
        </w:rPr>
      </w:pPr>
      <w:r>
        <w:rPr>
          <w:rFonts w:hint="eastAsia" w:ascii="方正仿宋_GBK" w:eastAsia="方正仿宋_GBK"/>
          <w:sz w:val="32"/>
          <w:szCs w:val="32"/>
        </w:rPr>
        <w:t>年   月  日</w:t>
      </w:r>
    </w:p>
    <w:p w14:paraId="75DA8A78">
      <w:pPr>
        <w:tabs>
          <w:tab w:val="left" w:pos="6300"/>
        </w:tabs>
        <w:snapToGrid w:val="0"/>
        <w:spacing w:line="500" w:lineRule="exact"/>
        <w:ind w:right="480" w:firstLine="570"/>
        <w:jc w:val="right"/>
        <w:rPr>
          <w:rFonts w:ascii="方正仿宋_GBK" w:eastAsia="方正仿宋_GBK"/>
          <w:sz w:val="32"/>
          <w:szCs w:val="32"/>
        </w:rPr>
      </w:pPr>
    </w:p>
    <w:bookmarkEnd w:id="0"/>
    <w:bookmarkEnd w:id="1"/>
    <w:p w14:paraId="787CCFB6">
      <w:pPr>
        <w:rPr>
          <w:rFonts w:ascii="方正仿宋_GBK" w:hAnsi="仿宋" w:eastAsia="方正仿宋_GBK"/>
          <w:sz w:val="28"/>
          <w:szCs w:val="28"/>
        </w:rPr>
      </w:pPr>
    </w:p>
    <w:p w14:paraId="3DDAEC76">
      <w:pPr>
        <w:jc w:val="center"/>
        <w:rPr>
          <w:rFonts w:ascii="方正小标宋简体" w:eastAsia="方正小标宋简体"/>
          <w:b/>
          <w:sz w:val="32"/>
          <w:szCs w:val="32"/>
        </w:rPr>
      </w:pPr>
      <w:r>
        <w:rPr>
          <w:rFonts w:hint="eastAsia" w:ascii="方正小标宋简体" w:eastAsia="方正小标宋简体"/>
          <w:b/>
          <w:sz w:val="32"/>
          <w:szCs w:val="32"/>
        </w:rPr>
        <w:t>长江师范学院</w:t>
      </w:r>
      <w:r>
        <w:rPr>
          <w:rFonts w:hint="eastAsia" w:ascii="方正小标宋简体" w:eastAsia="方正小标宋简体" w:hAnsiTheme="minorEastAsia"/>
          <w:b/>
          <w:sz w:val="32"/>
          <w:szCs w:val="32"/>
        </w:rPr>
        <w:t>二级单位分散</w:t>
      </w:r>
      <w:r>
        <w:rPr>
          <w:rFonts w:hint="eastAsia" w:ascii="方正小标宋简体" w:eastAsia="方正小标宋简体"/>
          <w:b/>
          <w:sz w:val="32"/>
          <w:szCs w:val="32"/>
        </w:rPr>
        <w:t>采购购销合同</w:t>
      </w:r>
    </w:p>
    <w:p w14:paraId="42B80239">
      <w:pPr>
        <w:spacing w:line="500" w:lineRule="exact"/>
        <w:ind w:firstLine="3480" w:firstLineChars="1450"/>
      </w:pPr>
    </w:p>
    <w:p w14:paraId="33A1C782">
      <w:pPr>
        <w:spacing w:line="500" w:lineRule="exact"/>
      </w:pPr>
      <w:r>
        <w:rPr>
          <w:rFonts w:hint="eastAsia"/>
        </w:rPr>
        <w:t xml:space="preserve">甲方：长江师范学院    </w:t>
      </w:r>
    </w:p>
    <w:p w14:paraId="58A4B009">
      <w:pPr>
        <w:spacing w:line="500" w:lineRule="exact"/>
      </w:pPr>
      <w:r>
        <w:rPr>
          <w:rFonts w:hint="eastAsia"/>
        </w:rPr>
        <w:t>乙方：</w:t>
      </w:r>
    </w:p>
    <w:p w14:paraId="2079F832">
      <w:pPr>
        <w:spacing w:line="500" w:lineRule="exact"/>
      </w:pPr>
      <w:r>
        <w:rPr>
          <w:rFonts w:hint="eastAsia"/>
        </w:rPr>
        <w:t>经甲乙双方协商一致，达成以下购销合同：</w:t>
      </w:r>
    </w:p>
    <w:tbl>
      <w:tblPr>
        <w:tblStyle w:val="59"/>
        <w:tblW w:w="9356" w:type="dxa"/>
        <w:tblInd w:w="-3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127"/>
        <w:gridCol w:w="1701"/>
        <w:gridCol w:w="850"/>
        <w:gridCol w:w="144"/>
        <w:gridCol w:w="849"/>
        <w:gridCol w:w="1134"/>
        <w:gridCol w:w="1417"/>
        <w:gridCol w:w="1134"/>
      </w:tblGrid>
      <w:tr w14:paraId="5027F6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2" w:hRule="atLeast"/>
        </w:trPr>
        <w:tc>
          <w:tcPr>
            <w:tcW w:w="2127" w:type="dxa"/>
            <w:vAlign w:val="center"/>
          </w:tcPr>
          <w:p w14:paraId="1B1530F7">
            <w:pPr>
              <w:spacing w:line="500" w:lineRule="exact"/>
              <w:jc w:val="center"/>
            </w:pPr>
            <w:r>
              <w:rPr>
                <w:rFonts w:hint="eastAsia"/>
              </w:rPr>
              <w:t>商品名称</w:t>
            </w:r>
          </w:p>
        </w:tc>
        <w:tc>
          <w:tcPr>
            <w:tcW w:w="1701" w:type="dxa"/>
            <w:vAlign w:val="center"/>
          </w:tcPr>
          <w:p w14:paraId="1EA66D39">
            <w:pPr>
              <w:spacing w:line="500" w:lineRule="exact"/>
              <w:jc w:val="center"/>
            </w:pPr>
            <w:r>
              <w:rPr>
                <w:rFonts w:hint="eastAsia"/>
              </w:rPr>
              <w:t>规格型号</w:t>
            </w:r>
          </w:p>
        </w:tc>
        <w:tc>
          <w:tcPr>
            <w:tcW w:w="850" w:type="dxa"/>
            <w:vAlign w:val="center"/>
          </w:tcPr>
          <w:p w14:paraId="3E1ED163">
            <w:pPr>
              <w:spacing w:line="500" w:lineRule="exact"/>
              <w:jc w:val="center"/>
            </w:pPr>
            <w:r>
              <w:rPr>
                <w:rFonts w:hint="eastAsia"/>
              </w:rPr>
              <w:t>数量</w:t>
            </w:r>
          </w:p>
        </w:tc>
        <w:tc>
          <w:tcPr>
            <w:tcW w:w="993" w:type="dxa"/>
            <w:gridSpan w:val="2"/>
            <w:vAlign w:val="center"/>
          </w:tcPr>
          <w:p w14:paraId="48081C7C">
            <w:pPr>
              <w:spacing w:line="500" w:lineRule="exact"/>
              <w:jc w:val="center"/>
            </w:pPr>
            <w:r>
              <w:rPr>
                <w:rFonts w:hint="eastAsia"/>
              </w:rPr>
              <w:t>单价</w:t>
            </w:r>
          </w:p>
        </w:tc>
        <w:tc>
          <w:tcPr>
            <w:tcW w:w="1134" w:type="dxa"/>
            <w:vAlign w:val="center"/>
          </w:tcPr>
          <w:p w14:paraId="2A9E3810">
            <w:pPr>
              <w:spacing w:line="500" w:lineRule="exact"/>
              <w:jc w:val="center"/>
            </w:pPr>
            <w:r>
              <w:rPr>
                <w:rFonts w:hint="eastAsia"/>
              </w:rPr>
              <w:t>合计</w:t>
            </w:r>
          </w:p>
        </w:tc>
        <w:tc>
          <w:tcPr>
            <w:tcW w:w="1417" w:type="dxa"/>
            <w:vAlign w:val="center"/>
          </w:tcPr>
          <w:p w14:paraId="706B48C4">
            <w:pPr>
              <w:spacing w:line="500" w:lineRule="exact"/>
              <w:jc w:val="center"/>
            </w:pPr>
            <w:r>
              <w:rPr>
                <w:rFonts w:hint="eastAsia"/>
              </w:rPr>
              <w:t>生产厂家</w:t>
            </w:r>
          </w:p>
        </w:tc>
        <w:tc>
          <w:tcPr>
            <w:tcW w:w="1134" w:type="dxa"/>
            <w:vAlign w:val="center"/>
          </w:tcPr>
          <w:p w14:paraId="64E7B393">
            <w:pPr>
              <w:spacing w:line="500" w:lineRule="exact"/>
              <w:jc w:val="center"/>
            </w:pPr>
            <w:r>
              <w:rPr>
                <w:rFonts w:hint="eastAsia"/>
              </w:rPr>
              <w:t>质保期</w:t>
            </w:r>
          </w:p>
        </w:tc>
      </w:tr>
      <w:tr w14:paraId="7B93F6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27" w:type="dxa"/>
            <w:vAlign w:val="center"/>
          </w:tcPr>
          <w:p w14:paraId="52FD2EAB">
            <w:pPr>
              <w:spacing w:line="500" w:lineRule="exact"/>
              <w:jc w:val="center"/>
            </w:pPr>
          </w:p>
        </w:tc>
        <w:tc>
          <w:tcPr>
            <w:tcW w:w="1701" w:type="dxa"/>
            <w:vAlign w:val="center"/>
          </w:tcPr>
          <w:p w14:paraId="5FE6FFB8">
            <w:pPr>
              <w:spacing w:line="500" w:lineRule="exact"/>
              <w:jc w:val="center"/>
            </w:pPr>
          </w:p>
        </w:tc>
        <w:tc>
          <w:tcPr>
            <w:tcW w:w="850" w:type="dxa"/>
            <w:vAlign w:val="center"/>
          </w:tcPr>
          <w:p w14:paraId="5D2C1F3C">
            <w:pPr>
              <w:spacing w:line="500" w:lineRule="exact"/>
              <w:jc w:val="center"/>
            </w:pPr>
          </w:p>
        </w:tc>
        <w:tc>
          <w:tcPr>
            <w:tcW w:w="993" w:type="dxa"/>
            <w:gridSpan w:val="2"/>
            <w:vAlign w:val="center"/>
          </w:tcPr>
          <w:p w14:paraId="15B4572C">
            <w:pPr>
              <w:spacing w:line="500" w:lineRule="exact"/>
              <w:jc w:val="center"/>
            </w:pPr>
          </w:p>
        </w:tc>
        <w:tc>
          <w:tcPr>
            <w:tcW w:w="1134" w:type="dxa"/>
            <w:vAlign w:val="center"/>
          </w:tcPr>
          <w:p w14:paraId="397D9506">
            <w:pPr>
              <w:spacing w:line="500" w:lineRule="exact"/>
              <w:jc w:val="center"/>
            </w:pPr>
          </w:p>
        </w:tc>
        <w:tc>
          <w:tcPr>
            <w:tcW w:w="1417" w:type="dxa"/>
            <w:vAlign w:val="center"/>
          </w:tcPr>
          <w:p w14:paraId="59E81B0B">
            <w:pPr>
              <w:spacing w:line="500" w:lineRule="exact"/>
              <w:jc w:val="center"/>
            </w:pPr>
          </w:p>
        </w:tc>
        <w:tc>
          <w:tcPr>
            <w:tcW w:w="1134" w:type="dxa"/>
            <w:vAlign w:val="center"/>
          </w:tcPr>
          <w:p w14:paraId="2874060E">
            <w:pPr>
              <w:spacing w:line="500" w:lineRule="exact"/>
              <w:jc w:val="center"/>
            </w:pPr>
          </w:p>
        </w:tc>
      </w:tr>
      <w:tr w14:paraId="06C044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27" w:type="dxa"/>
            <w:vAlign w:val="center"/>
          </w:tcPr>
          <w:p w14:paraId="11D488D6">
            <w:pPr>
              <w:spacing w:line="500" w:lineRule="exact"/>
              <w:jc w:val="center"/>
            </w:pPr>
          </w:p>
        </w:tc>
        <w:tc>
          <w:tcPr>
            <w:tcW w:w="1701" w:type="dxa"/>
            <w:vAlign w:val="center"/>
          </w:tcPr>
          <w:p w14:paraId="57FD848E">
            <w:pPr>
              <w:spacing w:line="500" w:lineRule="exact"/>
              <w:jc w:val="center"/>
            </w:pPr>
          </w:p>
        </w:tc>
        <w:tc>
          <w:tcPr>
            <w:tcW w:w="850" w:type="dxa"/>
            <w:vAlign w:val="center"/>
          </w:tcPr>
          <w:p w14:paraId="0DACD8A1">
            <w:pPr>
              <w:spacing w:line="500" w:lineRule="exact"/>
              <w:jc w:val="center"/>
            </w:pPr>
          </w:p>
        </w:tc>
        <w:tc>
          <w:tcPr>
            <w:tcW w:w="993" w:type="dxa"/>
            <w:gridSpan w:val="2"/>
            <w:vAlign w:val="center"/>
          </w:tcPr>
          <w:p w14:paraId="525FA485">
            <w:pPr>
              <w:spacing w:line="500" w:lineRule="exact"/>
              <w:jc w:val="center"/>
            </w:pPr>
          </w:p>
        </w:tc>
        <w:tc>
          <w:tcPr>
            <w:tcW w:w="1134" w:type="dxa"/>
            <w:vAlign w:val="center"/>
          </w:tcPr>
          <w:p w14:paraId="56C33C14">
            <w:pPr>
              <w:spacing w:line="500" w:lineRule="exact"/>
              <w:jc w:val="center"/>
            </w:pPr>
          </w:p>
        </w:tc>
        <w:tc>
          <w:tcPr>
            <w:tcW w:w="1417" w:type="dxa"/>
            <w:vAlign w:val="center"/>
          </w:tcPr>
          <w:p w14:paraId="7F23FC68">
            <w:pPr>
              <w:spacing w:line="500" w:lineRule="exact"/>
              <w:jc w:val="center"/>
            </w:pPr>
          </w:p>
        </w:tc>
        <w:tc>
          <w:tcPr>
            <w:tcW w:w="1134" w:type="dxa"/>
            <w:vAlign w:val="center"/>
          </w:tcPr>
          <w:p w14:paraId="778A3705">
            <w:pPr>
              <w:spacing w:line="500" w:lineRule="exact"/>
              <w:jc w:val="center"/>
            </w:pPr>
          </w:p>
        </w:tc>
      </w:tr>
      <w:tr w14:paraId="34ADE49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27" w:type="dxa"/>
            <w:vAlign w:val="center"/>
          </w:tcPr>
          <w:p w14:paraId="0606054F">
            <w:pPr>
              <w:spacing w:line="500" w:lineRule="exact"/>
              <w:jc w:val="center"/>
            </w:pPr>
          </w:p>
        </w:tc>
        <w:tc>
          <w:tcPr>
            <w:tcW w:w="1701" w:type="dxa"/>
            <w:vAlign w:val="center"/>
          </w:tcPr>
          <w:p w14:paraId="7B4F22F6">
            <w:pPr>
              <w:spacing w:line="500" w:lineRule="exact"/>
            </w:pPr>
          </w:p>
        </w:tc>
        <w:tc>
          <w:tcPr>
            <w:tcW w:w="850" w:type="dxa"/>
            <w:vAlign w:val="center"/>
          </w:tcPr>
          <w:p w14:paraId="2D350B4F">
            <w:pPr>
              <w:spacing w:line="500" w:lineRule="exact"/>
              <w:jc w:val="center"/>
            </w:pPr>
          </w:p>
        </w:tc>
        <w:tc>
          <w:tcPr>
            <w:tcW w:w="993" w:type="dxa"/>
            <w:gridSpan w:val="2"/>
            <w:vAlign w:val="center"/>
          </w:tcPr>
          <w:p w14:paraId="746B661D">
            <w:pPr>
              <w:spacing w:line="500" w:lineRule="exact"/>
              <w:jc w:val="center"/>
            </w:pPr>
          </w:p>
        </w:tc>
        <w:tc>
          <w:tcPr>
            <w:tcW w:w="1134" w:type="dxa"/>
            <w:vAlign w:val="center"/>
          </w:tcPr>
          <w:p w14:paraId="0A6827DF">
            <w:pPr>
              <w:spacing w:line="500" w:lineRule="exact"/>
              <w:jc w:val="center"/>
            </w:pPr>
          </w:p>
        </w:tc>
        <w:tc>
          <w:tcPr>
            <w:tcW w:w="1417" w:type="dxa"/>
            <w:vAlign w:val="center"/>
          </w:tcPr>
          <w:p w14:paraId="6B7DCB11">
            <w:pPr>
              <w:spacing w:line="500" w:lineRule="exact"/>
              <w:jc w:val="center"/>
            </w:pPr>
          </w:p>
        </w:tc>
        <w:tc>
          <w:tcPr>
            <w:tcW w:w="1134" w:type="dxa"/>
            <w:vAlign w:val="center"/>
          </w:tcPr>
          <w:p w14:paraId="3A418BCD">
            <w:pPr>
              <w:spacing w:line="500" w:lineRule="exact"/>
              <w:jc w:val="center"/>
            </w:pPr>
          </w:p>
        </w:tc>
      </w:tr>
      <w:tr w14:paraId="7CFBE66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27" w:type="dxa"/>
            <w:vAlign w:val="center"/>
          </w:tcPr>
          <w:p w14:paraId="3872DAD0">
            <w:pPr>
              <w:spacing w:line="500" w:lineRule="exact"/>
              <w:jc w:val="center"/>
            </w:pPr>
          </w:p>
        </w:tc>
        <w:tc>
          <w:tcPr>
            <w:tcW w:w="1701" w:type="dxa"/>
            <w:vAlign w:val="center"/>
          </w:tcPr>
          <w:p w14:paraId="490FE85A">
            <w:pPr>
              <w:spacing w:line="500" w:lineRule="exact"/>
              <w:jc w:val="center"/>
            </w:pPr>
          </w:p>
        </w:tc>
        <w:tc>
          <w:tcPr>
            <w:tcW w:w="850" w:type="dxa"/>
            <w:vAlign w:val="center"/>
          </w:tcPr>
          <w:p w14:paraId="14728525">
            <w:pPr>
              <w:spacing w:line="500" w:lineRule="exact"/>
              <w:jc w:val="center"/>
            </w:pPr>
          </w:p>
        </w:tc>
        <w:tc>
          <w:tcPr>
            <w:tcW w:w="993" w:type="dxa"/>
            <w:gridSpan w:val="2"/>
            <w:vAlign w:val="center"/>
          </w:tcPr>
          <w:p w14:paraId="0E67EF20">
            <w:pPr>
              <w:spacing w:line="500" w:lineRule="exact"/>
              <w:jc w:val="center"/>
            </w:pPr>
          </w:p>
        </w:tc>
        <w:tc>
          <w:tcPr>
            <w:tcW w:w="1134" w:type="dxa"/>
            <w:vAlign w:val="center"/>
          </w:tcPr>
          <w:p w14:paraId="4B606136">
            <w:pPr>
              <w:spacing w:line="500" w:lineRule="exact"/>
              <w:jc w:val="center"/>
            </w:pPr>
          </w:p>
        </w:tc>
        <w:tc>
          <w:tcPr>
            <w:tcW w:w="1417" w:type="dxa"/>
            <w:vAlign w:val="center"/>
          </w:tcPr>
          <w:p w14:paraId="7F99733C">
            <w:pPr>
              <w:spacing w:line="500" w:lineRule="exact"/>
              <w:jc w:val="center"/>
            </w:pPr>
          </w:p>
        </w:tc>
        <w:tc>
          <w:tcPr>
            <w:tcW w:w="1134" w:type="dxa"/>
            <w:vAlign w:val="center"/>
          </w:tcPr>
          <w:p w14:paraId="038F69E4">
            <w:pPr>
              <w:spacing w:line="500" w:lineRule="exact"/>
              <w:jc w:val="center"/>
            </w:pPr>
          </w:p>
        </w:tc>
      </w:tr>
      <w:tr w14:paraId="60181B6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27" w:type="dxa"/>
            <w:vAlign w:val="center"/>
          </w:tcPr>
          <w:p w14:paraId="1B849B21">
            <w:pPr>
              <w:spacing w:line="500" w:lineRule="exact"/>
              <w:jc w:val="center"/>
            </w:pPr>
          </w:p>
        </w:tc>
        <w:tc>
          <w:tcPr>
            <w:tcW w:w="1701" w:type="dxa"/>
            <w:vAlign w:val="center"/>
          </w:tcPr>
          <w:p w14:paraId="5C5FE6F4">
            <w:pPr>
              <w:spacing w:line="500" w:lineRule="exact"/>
              <w:jc w:val="center"/>
            </w:pPr>
          </w:p>
        </w:tc>
        <w:tc>
          <w:tcPr>
            <w:tcW w:w="850" w:type="dxa"/>
            <w:vAlign w:val="center"/>
          </w:tcPr>
          <w:p w14:paraId="0900A98A">
            <w:pPr>
              <w:spacing w:line="500" w:lineRule="exact"/>
              <w:jc w:val="center"/>
            </w:pPr>
          </w:p>
        </w:tc>
        <w:tc>
          <w:tcPr>
            <w:tcW w:w="993" w:type="dxa"/>
            <w:gridSpan w:val="2"/>
            <w:vAlign w:val="center"/>
          </w:tcPr>
          <w:p w14:paraId="61202195">
            <w:pPr>
              <w:spacing w:line="500" w:lineRule="exact"/>
              <w:jc w:val="center"/>
            </w:pPr>
          </w:p>
        </w:tc>
        <w:tc>
          <w:tcPr>
            <w:tcW w:w="1134" w:type="dxa"/>
            <w:vAlign w:val="center"/>
          </w:tcPr>
          <w:p w14:paraId="0F59344B">
            <w:pPr>
              <w:spacing w:line="500" w:lineRule="exact"/>
              <w:jc w:val="center"/>
            </w:pPr>
          </w:p>
        </w:tc>
        <w:tc>
          <w:tcPr>
            <w:tcW w:w="1417" w:type="dxa"/>
            <w:vAlign w:val="center"/>
          </w:tcPr>
          <w:p w14:paraId="7C952E4D">
            <w:pPr>
              <w:spacing w:line="500" w:lineRule="exact"/>
              <w:jc w:val="center"/>
            </w:pPr>
          </w:p>
        </w:tc>
        <w:tc>
          <w:tcPr>
            <w:tcW w:w="1134" w:type="dxa"/>
            <w:vAlign w:val="center"/>
          </w:tcPr>
          <w:p w14:paraId="38CC9976">
            <w:pPr>
              <w:spacing w:line="500" w:lineRule="exact"/>
              <w:jc w:val="center"/>
            </w:pPr>
          </w:p>
        </w:tc>
      </w:tr>
      <w:tr w14:paraId="57D3D0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27" w:type="dxa"/>
            <w:vAlign w:val="center"/>
          </w:tcPr>
          <w:p w14:paraId="6955BCBA">
            <w:pPr>
              <w:spacing w:line="500" w:lineRule="exact"/>
              <w:jc w:val="center"/>
            </w:pPr>
          </w:p>
        </w:tc>
        <w:tc>
          <w:tcPr>
            <w:tcW w:w="1701" w:type="dxa"/>
            <w:vAlign w:val="center"/>
          </w:tcPr>
          <w:p w14:paraId="5105FBC5">
            <w:pPr>
              <w:spacing w:line="500" w:lineRule="exact"/>
              <w:jc w:val="center"/>
            </w:pPr>
          </w:p>
        </w:tc>
        <w:tc>
          <w:tcPr>
            <w:tcW w:w="850" w:type="dxa"/>
            <w:vAlign w:val="center"/>
          </w:tcPr>
          <w:p w14:paraId="1A699F35">
            <w:pPr>
              <w:spacing w:line="500" w:lineRule="exact"/>
              <w:jc w:val="center"/>
            </w:pPr>
          </w:p>
        </w:tc>
        <w:tc>
          <w:tcPr>
            <w:tcW w:w="993" w:type="dxa"/>
            <w:gridSpan w:val="2"/>
            <w:vAlign w:val="center"/>
          </w:tcPr>
          <w:p w14:paraId="0D1F3238">
            <w:pPr>
              <w:spacing w:line="500" w:lineRule="exact"/>
              <w:jc w:val="center"/>
            </w:pPr>
          </w:p>
        </w:tc>
        <w:tc>
          <w:tcPr>
            <w:tcW w:w="1134" w:type="dxa"/>
            <w:vAlign w:val="center"/>
          </w:tcPr>
          <w:p w14:paraId="17B204BC">
            <w:pPr>
              <w:spacing w:line="500" w:lineRule="exact"/>
              <w:jc w:val="center"/>
            </w:pPr>
          </w:p>
        </w:tc>
        <w:tc>
          <w:tcPr>
            <w:tcW w:w="1417" w:type="dxa"/>
            <w:vAlign w:val="center"/>
          </w:tcPr>
          <w:p w14:paraId="135FDD9F">
            <w:pPr>
              <w:spacing w:line="500" w:lineRule="exact"/>
              <w:jc w:val="center"/>
            </w:pPr>
          </w:p>
        </w:tc>
        <w:tc>
          <w:tcPr>
            <w:tcW w:w="1134" w:type="dxa"/>
            <w:vAlign w:val="center"/>
          </w:tcPr>
          <w:p w14:paraId="42C020FE">
            <w:pPr>
              <w:spacing w:line="500" w:lineRule="exact"/>
              <w:jc w:val="center"/>
            </w:pPr>
          </w:p>
        </w:tc>
      </w:tr>
      <w:tr w14:paraId="4F0CE9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27" w:type="dxa"/>
            <w:vAlign w:val="center"/>
          </w:tcPr>
          <w:p w14:paraId="31E352E7">
            <w:pPr>
              <w:spacing w:line="500" w:lineRule="exact"/>
              <w:ind w:firstLine="480" w:firstLineChars="200"/>
            </w:pPr>
          </w:p>
        </w:tc>
        <w:tc>
          <w:tcPr>
            <w:tcW w:w="1701" w:type="dxa"/>
            <w:vAlign w:val="center"/>
          </w:tcPr>
          <w:p w14:paraId="79154311">
            <w:pPr>
              <w:spacing w:line="500" w:lineRule="exact"/>
              <w:jc w:val="center"/>
            </w:pPr>
          </w:p>
        </w:tc>
        <w:tc>
          <w:tcPr>
            <w:tcW w:w="850" w:type="dxa"/>
            <w:vAlign w:val="center"/>
          </w:tcPr>
          <w:p w14:paraId="7A33E3E4">
            <w:pPr>
              <w:spacing w:line="500" w:lineRule="exact"/>
              <w:jc w:val="center"/>
            </w:pPr>
          </w:p>
        </w:tc>
        <w:tc>
          <w:tcPr>
            <w:tcW w:w="993" w:type="dxa"/>
            <w:gridSpan w:val="2"/>
            <w:vAlign w:val="center"/>
          </w:tcPr>
          <w:p w14:paraId="0ED65352">
            <w:pPr>
              <w:spacing w:line="500" w:lineRule="exact"/>
              <w:jc w:val="center"/>
            </w:pPr>
          </w:p>
        </w:tc>
        <w:tc>
          <w:tcPr>
            <w:tcW w:w="1134" w:type="dxa"/>
            <w:vAlign w:val="center"/>
          </w:tcPr>
          <w:p w14:paraId="55327C8F">
            <w:pPr>
              <w:spacing w:line="500" w:lineRule="exact"/>
              <w:jc w:val="center"/>
            </w:pPr>
          </w:p>
        </w:tc>
        <w:tc>
          <w:tcPr>
            <w:tcW w:w="1417" w:type="dxa"/>
            <w:vAlign w:val="center"/>
          </w:tcPr>
          <w:p w14:paraId="1819D1A6">
            <w:pPr>
              <w:spacing w:line="500" w:lineRule="exact"/>
              <w:jc w:val="center"/>
            </w:pPr>
          </w:p>
        </w:tc>
        <w:tc>
          <w:tcPr>
            <w:tcW w:w="1134" w:type="dxa"/>
            <w:vAlign w:val="center"/>
          </w:tcPr>
          <w:p w14:paraId="76A34045">
            <w:pPr>
              <w:spacing w:line="500" w:lineRule="exact"/>
              <w:jc w:val="center"/>
            </w:pPr>
          </w:p>
        </w:tc>
      </w:tr>
      <w:tr w14:paraId="74FB82C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27" w:type="dxa"/>
            <w:vAlign w:val="center"/>
          </w:tcPr>
          <w:p w14:paraId="0BAC35F5">
            <w:pPr>
              <w:spacing w:line="500" w:lineRule="exact"/>
              <w:jc w:val="center"/>
            </w:pPr>
            <w:r>
              <w:rPr>
                <w:rFonts w:hint="eastAsia"/>
              </w:rPr>
              <w:t>总计</w:t>
            </w:r>
          </w:p>
        </w:tc>
        <w:tc>
          <w:tcPr>
            <w:tcW w:w="2551" w:type="dxa"/>
            <w:gridSpan w:val="2"/>
            <w:vAlign w:val="center"/>
          </w:tcPr>
          <w:p w14:paraId="3385DD32">
            <w:pPr>
              <w:spacing w:line="500" w:lineRule="exact"/>
            </w:pPr>
            <w:r>
              <w:rPr>
                <w:rFonts w:hint="eastAsia"/>
              </w:rPr>
              <w:t>大写：</w:t>
            </w:r>
          </w:p>
        </w:tc>
        <w:tc>
          <w:tcPr>
            <w:tcW w:w="993" w:type="dxa"/>
            <w:gridSpan w:val="2"/>
            <w:vAlign w:val="center"/>
          </w:tcPr>
          <w:p w14:paraId="6969BD31">
            <w:pPr>
              <w:spacing w:line="500" w:lineRule="exact"/>
              <w:jc w:val="center"/>
            </w:pPr>
            <w:r>
              <w:rPr>
                <w:rFonts w:hint="eastAsia"/>
              </w:rPr>
              <w:t>小写</w:t>
            </w:r>
          </w:p>
        </w:tc>
        <w:tc>
          <w:tcPr>
            <w:tcW w:w="1134" w:type="dxa"/>
            <w:vAlign w:val="center"/>
          </w:tcPr>
          <w:p w14:paraId="152755C4">
            <w:pPr>
              <w:spacing w:line="500" w:lineRule="exact"/>
              <w:jc w:val="center"/>
            </w:pPr>
          </w:p>
        </w:tc>
        <w:tc>
          <w:tcPr>
            <w:tcW w:w="1417" w:type="dxa"/>
            <w:vAlign w:val="center"/>
          </w:tcPr>
          <w:p w14:paraId="2957ADE3">
            <w:pPr>
              <w:spacing w:line="500" w:lineRule="exact"/>
              <w:jc w:val="center"/>
            </w:pPr>
          </w:p>
        </w:tc>
        <w:tc>
          <w:tcPr>
            <w:tcW w:w="1134" w:type="dxa"/>
            <w:vAlign w:val="center"/>
          </w:tcPr>
          <w:p w14:paraId="6BA7A88F">
            <w:pPr>
              <w:spacing w:line="500" w:lineRule="exact"/>
              <w:jc w:val="center"/>
            </w:pPr>
          </w:p>
        </w:tc>
      </w:tr>
      <w:tr w14:paraId="616299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9356" w:type="dxa"/>
            <w:gridSpan w:val="8"/>
            <w:vAlign w:val="center"/>
          </w:tcPr>
          <w:p w14:paraId="1E0439D4">
            <w:pPr>
              <w:spacing w:line="500" w:lineRule="exact"/>
            </w:pPr>
            <w:r>
              <w:rPr>
                <w:rFonts w:hint="eastAsia"/>
              </w:rPr>
              <w:t>合计人民币（小写）：</w:t>
            </w:r>
          </w:p>
        </w:tc>
      </w:tr>
      <w:tr w14:paraId="0D33764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9356" w:type="dxa"/>
            <w:gridSpan w:val="8"/>
            <w:vAlign w:val="center"/>
          </w:tcPr>
          <w:p w14:paraId="5AEA79CE">
            <w:pPr>
              <w:spacing w:line="500" w:lineRule="exact"/>
            </w:pPr>
            <w:r>
              <w:rPr>
                <w:rFonts w:hint="eastAsia"/>
              </w:rPr>
              <w:t>合计人民币（大写）：</w:t>
            </w:r>
          </w:p>
        </w:tc>
      </w:tr>
      <w:tr w14:paraId="3CC4C8A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52" w:hRule="atLeast"/>
        </w:trPr>
        <w:tc>
          <w:tcPr>
            <w:tcW w:w="9356" w:type="dxa"/>
            <w:gridSpan w:val="8"/>
          </w:tcPr>
          <w:p w14:paraId="743F708D">
            <w:pPr>
              <w:tabs>
                <w:tab w:val="left" w:pos="316"/>
              </w:tabs>
              <w:spacing w:line="580" w:lineRule="exact"/>
              <w:ind w:firstLine="480" w:firstLineChars="200"/>
              <w:jc w:val="both"/>
            </w:pPr>
            <w:r>
              <w:rPr>
                <w:rFonts w:hint="eastAsia"/>
              </w:rPr>
              <w:t>一、质量要求和技术标准。乙方提供的设备必须是符合甲方需求，应完全符合国家有关技术标准，乙方的质量保证及售后服务承诺如下：</w:t>
            </w:r>
          </w:p>
          <w:p w14:paraId="66B85B7B">
            <w:pPr>
              <w:spacing w:line="500" w:lineRule="exact"/>
            </w:pPr>
            <w:r>
              <w:rPr>
                <w:rFonts w:hint="eastAsia"/>
              </w:rPr>
              <w:t>1.质保期限：</w:t>
            </w:r>
            <w:r>
              <w:t>2</w:t>
            </w:r>
            <w:r>
              <w:rPr>
                <w:rFonts w:hint="eastAsia"/>
              </w:rPr>
              <w:t>年。</w:t>
            </w:r>
          </w:p>
          <w:p w14:paraId="63C906E4">
            <w:pPr>
              <w:tabs>
                <w:tab w:val="left" w:pos="316"/>
              </w:tabs>
              <w:spacing w:line="580" w:lineRule="exact"/>
              <w:jc w:val="both"/>
            </w:pPr>
            <w:r>
              <w:t>2.</w:t>
            </w:r>
            <w:r>
              <w:rPr>
                <w:rFonts w:hint="eastAsia"/>
              </w:rPr>
              <w:t>设施设备维保要求：设施设备出现故障</w:t>
            </w:r>
            <w:r>
              <w:t>4</w:t>
            </w:r>
            <w:r>
              <w:rPr>
                <w:rFonts w:hint="eastAsia"/>
              </w:rPr>
              <w:t>小时内到场维修。</w:t>
            </w:r>
          </w:p>
          <w:p w14:paraId="73F87478">
            <w:pPr>
              <w:tabs>
                <w:tab w:val="left" w:pos="316"/>
              </w:tabs>
              <w:spacing w:line="580" w:lineRule="exact"/>
              <w:jc w:val="both"/>
            </w:pPr>
            <w:r>
              <w:t>3.</w:t>
            </w:r>
            <w:r>
              <w:rPr>
                <w:rFonts w:hint="eastAsia"/>
              </w:rPr>
              <w:t>根据采购人工作安排，供货商接到通知后，需提前对设施设备检修维护，确保采购人工作的正常开展 。</w:t>
            </w:r>
          </w:p>
        </w:tc>
      </w:tr>
      <w:tr w14:paraId="65A2DF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78" w:hRule="atLeast"/>
        </w:trPr>
        <w:tc>
          <w:tcPr>
            <w:tcW w:w="9356" w:type="dxa"/>
            <w:gridSpan w:val="8"/>
          </w:tcPr>
          <w:p w14:paraId="44FB1CB5">
            <w:pPr>
              <w:spacing w:line="500" w:lineRule="exact"/>
              <w:rPr>
                <w:rFonts w:hint="eastAsia"/>
              </w:rPr>
            </w:pPr>
            <w:r>
              <w:rPr>
                <w:rFonts w:hint="eastAsia"/>
              </w:rPr>
              <w:t>二、随机备品、附件、工具数量及供应方法：</w:t>
            </w:r>
          </w:p>
        </w:tc>
      </w:tr>
      <w:tr w14:paraId="734F0C8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51" w:hRule="atLeast"/>
        </w:trPr>
        <w:tc>
          <w:tcPr>
            <w:tcW w:w="9356" w:type="dxa"/>
            <w:gridSpan w:val="8"/>
          </w:tcPr>
          <w:p w14:paraId="6D613F92">
            <w:pPr>
              <w:spacing w:line="240" w:lineRule="atLeast"/>
              <w:rPr>
                <w:rFonts w:cs="Arial"/>
              </w:rPr>
            </w:pPr>
            <w:r>
              <w:rPr>
                <w:rFonts w:hint="eastAsia" w:cs="Arial"/>
              </w:rPr>
              <w:t>三、交货要求</w:t>
            </w:r>
          </w:p>
          <w:p w14:paraId="660EA6AE">
            <w:pPr>
              <w:spacing w:line="500" w:lineRule="exact"/>
              <w:rPr>
                <w:rFonts w:cs="Arial"/>
              </w:rPr>
            </w:pPr>
            <w:r>
              <w:rPr>
                <w:rFonts w:hint="eastAsia" w:cs="Arial"/>
              </w:rPr>
              <w:t xml:space="preserve">1、交货时间：合同签订后 </w:t>
            </w:r>
            <w:r>
              <w:rPr>
                <w:rFonts w:cs="Arial"/>
              </w:rPr>
              <w:t xml:space="preserve">5 </w:t>
            </w:r>
            <w:r>
              <w:rPr>
                <w:rFonts w:hint="eastAsia" w:cs="Arial"/>
              </w:rPr>
              <w:t>日完成供货。</w:t>
            </w:r>
          </w:p>
          <w:p w14:paraId="38DC4B75">
            <w:pPr>
              <w:spacing w:line="500" w:lineRule="exact"/>
              <w:rPr>
                <w:rFonts w:cs="Arial"/>
              </w:rPr>
            </w:pPr>
            <w:r>
              <w:rPr>
                <w:rFonts w:hint="eastAsia" w:cs="Arial"/>
              </w:rPr>
              <w:t>2、交货地点：采购人指定地点。</w:t>
            </w:r>
          </w:p>
          <w:p w14:paraId="72F5F300">
            <w:pPr>
              <w:spacing w:line="500" w:lineRule="exact"/>
              <w:rPr>
                <w:rFonts w:cs="Arial"/>
              </w:rPr>
            </w:pPr>
            <w:r>
              <w:rPr>
                <w:rFonts w:hint="eastAsia" w:cs="Arial"/>
              </w:rPr>
              <w:t>3、垃圾处理：由供应商负责包装垃圾的清运。</w:t>
            </w:r>
          </w:p>
        </w:tc>
      </w:tr>
      <w:tr w14:paraId="58A7401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32" w:hRule="atLeast"/>
        </w:trPr>
        <w:tc>
          <w:tcPr>
            <w:tcW w:w="9356" w:type="dxa"/>
            <w:gridSpan w:val="8"/>
          </w:tcPr>
          <w:p w14:paraId="16DD90CD">
            <w:pPr>
              <w:spacing w:line="500" w:lineRule="exact"/>
            </w:pPr>
            <w:r>
              <w:rPr>
                <w:rFonts w:hint="eastAsia"/>
              </w:rPr>
              <w:t>四、验收标准、方法：</w:t>
            </w:r>
          </w:p>
          <w:p w14:paraId="0ADBD48C">
            <w:pPr>
              <w:spacing w:line="500" w:lineRule="exact"/>
            </w:pPr>
            <w:r>
              <w:rPr>
                <w:rFonts w:hint="eastAsia"/>
              </w:rPr>
              <w:t>完成安装调试并运行正常，双方确认签字。</w:t>
            </w:r>
          </w:p>
        </w:tc>
      </w:tr>
      <w:tr w14:paraId="79E2802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27" w:hRule="atLeast"/>
        </w:trPr>
        <w:tc>
          <w:tcPr>
            <w:tcW w:w="9356" w:type="dxa"/>
            <w:gridSpan w:val="8"/>
          </w:tcPr>
          <w:p w14:paraId="48496725">
            <w:pPr>
              <w:spacing w:line="500" w:lineRule="exact"/>
            </w:pPr>
            <w:r>
              <w:rPr>
                <w:rFonts w:hint="eastAsia"/>
              </w:rPr>
              <w:t>五、付款方式：</w:t>
            </w:r>
          </w:p>
          <w:p w14:paraId="6540FD56">
            <w:pPr>
              <w:pStyle w:val="33"/>
              <w:spacing w:line="500" w:lineRule="exact"/>
              <w:rPr>
                <w:rFonts w:ascii="宋体" w:hAnsi="宋体"/>
                <w:sz w:val="24"/>
              </w:rPr>
            </w:pPr>
            <w:r>
              <w:rPr>
                <w:rFonts w:hint="eastAsia" w:ascii="宋体" w:hAnsi="宋体"/>
                <w:sz w:val="24"/>
              </w:rPr>
              <w:t>验收合格后，按季度支付。</w:t>
            </w:r>
          </w:p>
        </w:tc>
      </w:tr>
      <w:tr w14:paraId="0F53C7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27" w:hRule="atLeast"/>
        </w:trPr>
        <w:tc>
          <w:tcPr>
            <w:tcW w:w="9356" w:type="dxa"/>
            <w:gridSpan w:val="8"/>
          </w:tcPr>
          <w:p w14:paraId="336F6190">
            <w:pPr>
              <w:spacing w:line="500" w:lineRule="exact"/>
            </w:pPr>
            <w:r>
              <w:rPr>
                <w:rFonts w:hint="eastAsia"/>
              </w:rPr>
              <w:t>六、违约责任：</w:t>
            </w:r>
          </w:p>
          <w:p w14:paraId="0B3D6099">
            <w:pPr>
              <w:spacing w:line="500" w:lineRule="exact"/>
            </w:pPr>
            <w:r>
              <w:rPr>
                <w:rFonts w:hint="eastAsia"/>
              </w:rPr>
              <w:t>按《合同法》、《政府采购法》执行，或按双方约定。</w:t>
            </w:r>
          </w:p>
        </w:tc>
      </w:tr>
      <w:tr w14:paraId="3A5CDA7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691" w:hRule="atLeast"/>
        </w:trPr>
        <w:tc>
          <w:tcPr>
            <w:tcW w:w="9356" w:type="dxa"/>
            <w:gridSpan w:val="8"/>
          </w:tcPr>
          <w:p w14:paraId="7DFB5DF2">
            <w:pPr>
              <w:spacing w:line="500" w:lineRule="exact"/>
            </w:pPr>
            <w:r>
              <w:rPr>
                <w:rFonts w:hint="eastAsia"/>
              </w:rPr>
              <w:t>七、其他约定事项：</w:t>
            </w:r>
          </w:p>
          <w:p w14:paraId="2CC96984">
            <w:pPr>
              <w:tabs>
                <w:tab w:val="left" w:pos="360"/>
              </w:tabs>
              <w:spacing w:line="500" w:lineRule="exact"/>
              <w:ind w:left="240" w:leftChars="100"/>
            </w:pPr>
            <w:r>
              <w:rPr>
                <w:rFonts w:hint="eastAsia"/>
              </w:rPr>
              <w:t>1.甲方的相关采购资料和乙方的报价资料以及承诺是本合同不可分割的部分。</w:t>
            </w:r>
          </w:p>
          <w:p w14:paraId="101CB3BF">
            <w:pPr>
              <w:tabs>
                <w:tab w:val="left" w:pos="360"/>
              </w:tabs>
              <w:spacing w:line="500" w:lineRule="exact"/>
              <w:ind w:firstLine="120" w:firstLineChars="50"/>
            </w:pPr>
            <w:r>
              <w:rPr>
                <w:rFonts w:hint="eastAsia"/>
              </w:rPr>
              <w:t>2.本合同如发生争议由双方协商解决，协商不成向需方所在人民法院提请诉讼。</w:t>
            </w:r>
          </w:p>
          <w:p w14:paraId="5799C639">
            <w:pPr>
              <w:tabs>
                <w:tab w:val="left" w:pos="360"/>
              </w:tabs>
              <w:spacing w:line="500" w:lineRule="exact"/>
              <w:ind w:firstLine="120" w:firstLineChars="50"/>
            </w:pPr>
            <w:r>
              <w:rPr>
                <w:rFonts w:hint="eastAsia"/>
              </w:rPr>
              <w:t>3.本合同一式四份， 甲方三份，乙方一份，具同等法律效力。</w:t>
            </w:r>
          </w:p>
          <w:p w14:paraId="1C49281A">
            <w:pPr>
              <w:tabs>
                <w:tab w:val="left" w:pos="360"/>
              </w:tabs>
              <w:spacing w:line="500" w:lineRule="exact"/>
              <w:ind w:firstLine="120" w:firstLineChars="50"/>
            </w:pPr>
            <w:r>
              <w:rPr>
                <w:rFonts w:hint="eastAsia"/>
              </w:rPr>
              <w:t>4.其他：在</w:t>
            </w:r>
            <w:r>
              <w:rPr>
                <w:rFonts w:hint="eastAsia"/>
                <w:lang w:val="en-US" w:eastAsia="zh-CN"/>
              </w:rPr>
              <w:t>送货</w:t>
            </w:r>
            <w:r>
              <w:rPr>
                <w:rFonts w:hint="eastAsia"/>
              </w:rPr>
              <w:t>过程中，安全事宜由乙方自行负责，一切事故与甲方无关。</w:t>
            </w:r>
          </w:p>
        </w:tc>
      </w:tr>
      <w:tr w14:paraId="7B6635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8" w:hRule="atLeast"/>
        </w:trPr>
        <w:tc>
          <w:tcPr>
            <w:tcW w:w="4822" w:type="dxa"/>
            <w:gridSpan w:val="4"/>
          </w:tcPr>
          <w:p w14:paraId="1B18AD68">
            <w:pPr>
              <w:spacing w:line="500" w:lineRule="exact"/>
            </w:pPr>
            <w:r>
              <w:rPr>
                <w:rFonts w:hint="eastAsia"/>
              </w:rPr>
              <w:t>甲方：</w:t>
            </w:r>
          </w:p>
          <w:p w14:paraId="13CF2D2B">
            <w:pPr>
              <w:spacing w:line="500" w:lineRule="exact"/>
            </w:pPr>
            <w:r>
              <w:rPr>
                <w:rFonts w:hint="eastAsia"/>
              </w:rPr>
              <w:t>地址：</w:t>
            </w:r>
          </w:p>
          <w:p w14:paraId="09E0111F">
            <w:pPr>
              <w:spacing w:line="500" w:lineRule="exact"/>
            </w:pPr>
            <w:r>
              <w:rPr>
                <w:rFonts w:hint="eastAsia"/>
              </w:rPr>
              <w:t>电话：</w:t>
            </w:r>
          </w:p>
          <w:p w14:paraId="328138B1">
            <w:pPr>
              <w:spacing w:line="500" w:lineRule="exact"/>
            </w:pPr>
          </w:p>
          <w:p w14:paraId="55CBFA93">
            <w:pPr>
              <w:spacing w:line="500" w:lineRule="exact"/>
            </w:pPr>
          </w:p>
          <w:p w14:paraId="0DB38C1D">
            <w:pPr>
              <w:spacing w:line="500" w:lineRule="exact"/>
            </w:pPr>
          </w:p>
          <w:p w14:paraId="7648F8C9">
            <w:pPr>
              <w:spacing w:line="500" w:lineRule="exact"/>
            </w:pPr>
            <w:r>
              <w:rPr>
                <w:rFonts w:hint="eastAsia"/>
              </w:rPr>
              <w:t>授权代表：</w:t>
            </w:r>
          </w:p>
        </w:tc>
        <w:tc>
          <w:tcPr>
            <w:tcW w:w="4534" w:type="dxa"/>
            <w:gridSpan w:val="4"/>
          </w:tcPr>
          <w:p w14:paraId="394CE860">
            <w:pPr>
              <w:spacing w:line="500" w:lineRule="exact"/>
            </w:pPr>
            <w:r>
              <w:rPr>
                <w:rFonts w:hint="eastAsia"/>
              </w:rPr>
              <w:t>乙方：</w:t>
            </w:r>
          </w:p>
          <w:p w14:paraId="1EC5228B">
            <w:pPr>
              <w:spacing w:line="500" w:lineRule="exact"/>
            </w:pPr>
            <w:r>
              <w:rPr>
                <w:rFonts w:hint="eastAsia"/>
              </w:rPr>
              <w:t>地址：</w:t>
            </w:r>
          </w:p>
          <w:p w14:paraId="7E2BE494">
            <w:pPr>
              <w:spacing w:line="500" w:lineRule="exact"/>
            </w:pPr>
            <w:r>
              <w:rPr>
                <w:rFonts w:hint="eastAsia"/>
              </w:rPr>
              <w:t>电话：</w:t>
            </w:r>
          </w:p>
          <w:p w14:paraId="0B466375">
            <w:pPr>
              <w:spacing w:line="500" w:lineRule="exact"/>
            </w:pPr>
            <w:r>
              <w:rPr>
                <w:rFonts w:hint="eastAsia"/>
              </w:rPr>
              <w:t>传真：</w:t>
            </w:r>
          </w:p>
          <w:p w14:paraId="575E2B4D">
            <w:pPr>
              <w:spacing w:line="500" w:lineRule="exact"/>
            </w:pPr>
            <w:r>
              <w:rPr>
                <w:rFonts w:hint="eastAsia"/>
              </w:rPr>
              <w:t>开户银行：</w:t>
            </w:r>
          </w:p>
          <w:p w14:paraId="0F32DC14">
            <w:pPr>
              <w:spacing w:line="500" w:lineRule="exact"/>
            </w:pPr>
            <w:r>
              <w:rPr>
                <w:rFonts w:hint="eastAsia"/>
              </w:rPr>
              <w:t>账号：</w:t>
            </w:r>
          </w:p>
          <w:p w14:paraId="60C8C3EB">
            <w:pPr>
              <w:spacing w:line="500" w:lineRule="exact"/>
            </w:pPr>
            <w:r>
              <w:rPr>
                <w:rFonts w:hint="eastAsia"/>
              </w:rPr>
              <w:t>授权代表：</w:t>
            </w:r>
          </w:p>
        </w:tc>
      </w:tr>
      <w:tr w14:paraId="7B3032F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trPr>
        <w:tc>
          <w:tcPr>
            <w:tcW w:w="9356" w:type="dxa"/>
            <w:gridSpan w:val="8"/>
          </w:tcPr>
          <w:p w14:paraId="7391575A">
            <w:pPr>
              <w:spacing w:line="500" w:lineRule="exact"/>
            </w:pPr>
            <w:r>
              <w:rPr>
                <w:rFonts w:hint="eastAsia"/>
              </w:rPr>
              <w:t>备注：此表为模板，合同内容按实际情况填写</w:t>
            </w:r>
          </w:p>
        </w:tc>
      </w:tr>
    </w:tbl>
    <w:p w14:paraId="5E9640C0">
      <w:pPr>
        <w:spacing w:line="500" w:lineRule="exact"/>
      </w:pPr>
      <w:r>
        <w:rPr>
          <w:rFonts w:hint="eastAsia"/>
        </w:rPr>
        <w:t xml:space="preserve">签约时间：         年 </w:t>
      </w:r>
      <w:r>
        <w:t xml:space="preserve">  </w:t>
      </w:r>
      <w:r>
        <w:rPr>
          <w:rFonts w:hint="eastAsia"/>
        </w:rPr>
        <w:t xml:space="preserve">月 </w:t>
      </w:r>
      <w:r>
        <w:t xml:space="preserve">  </w:t>
      </w:r>
      <w:r>
        <w:rPr>
          <w:rFonts w:hint="eastAsia"/>
        </w:rPr>
        <w:t xml:space="preserve">日     </w:t>
      </w:r>
      <w:r>
        <w:t xml:space="preserve">             </w:t>
      </w:r>
      <w:r>
        <w:rPr>
          <w:rFonts w:hint="eastAsia"/>
        </w:rPr>
        <w:t>签约地点：长江师范学院</w:t>
      </w:r>
    </w:p>
    <w:p w14:paraId="15EBA685">
      <w:pPr>
        <w:rPr>
          <w:rFonts w:ascii="方正仿宋_GBK" w:hAnsi="仿宋" w:eastAsia="方正仿宋_GBK"/>
          <w:sz w:val="28"/>
          <w:szCs w:val="28"/>
        </w:rPr>
      </w:pPr>
    </w:p>
    <w:sectPr>
      <w:footerReference r:id="rId3" w:type="default"/>
      <w:pgSz w:w="11907" w:h="16840"/>
      <w:pgMar w:top="2098" w:right="1474" w:bottom="1985" w:left="1588" w:header="964" w:footer="992" w:gutter="0"/>
      <w:pgNumType w:fmt="numberInDash" w:start="1"/>
      <w:cols w:space="720" w:num="1"/>
      <w:docGrid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PMingLiU">
    <w:panose1 w:val="02020500000000000000"/>
    <w:charset w:val="88"/>
    <w:family w:val="roman"/>
    <w:pitch w:val="default"/>
    <w:sig w:usb0="A00002FF" w:usb1="28CFFCFA" w:usb2="00000016" w:usb3="00000000" w:csb0="00100001" w:csb1="00000000"/>
  </w:font>
  <w:font w:name="仿宋_GB2312">
    <w:panose1 w:val="02010609030101010101"/>
    <w:charset w:val="86"/>
    <w:family w:val="modern"/>
    <w:pitch w:val="default"/>
    <w:sig w:usb0="00000001" w:usb1="080E0000" w:usb2="00000000" w:usb3="00000000" w:csb0="00040000" w:csb1="00000000"/>
  </w:font>
  <w:font w:name="Abel">
    <w:altName w:val="Segoe Print"/>
    <w:panose1 w:val="00000000000000000000"/>
    <w:charset w:val="00"/>
    <w:family w:val="auto"/>
    <w:pitch w:val="default"/>
    <w:sig w:usb0="00000000" w:usb1="00000000" w:usb2="00000000" w:usb3="00000000" w:csb0="00000001" w:csb1="00000000"/>
  </w:font>
  <w:font w:name="Microsoft YaHei UI">
    <w:altName w:val="宋体"/>
    <w:panose1 w:val="020B0503020204020204"/>
    <w:charset w:val="86"/>
    <w:family w:val="swiss"/>
    <w:pitch w:val="default"/>
    <w:sig w:usb0="00000000" w:usb1="00000000" w:usb2="00000016" w:usb3="00000000" w:csb0="0004001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Arial Narrow">
    <w:altName w:val="Arial"/>
    <w:panose1 w:val="020B0606020202030204"/>
    <w:charset w:val="00"/>
    <w:family w:val="swiss"/>
    <w:pitch w:val="default"/>
    <w:sig w:usb0="00000000" w:usb1="00000000" w:usb2="00000000" w:usb3="00000000" w:csb0="2000009F" w:csb1="DFD70000"/>
  </w:font>
  <w:font w:name="昆仑楷体">
    <w:altName w:val="宋体"/>
    <w:panose1 w:val="00000000000000000000"/>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文鼎粗黑">
    <w:altName w:val="新宋体"/>
    <w:panose1 w:val="00000000000000000000"/>
    <w:charset w:val="86"/>
    <w:family w:val="modern"/>
    <w:pitch w:val="default"/>
    <w:sig w:usb0="00000000" w:usb1="00000000" w:usb2="0000001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仿宋_GBK">
    <w:panose1 w:val="03000509000000000000"/>
    <w:charset w:val="86"/>
    <w:family w:val="script"/>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061FC8">
    <w:pPr>
      <w:pStyle w:val="36"/>
      <w:jc w:val="center"/>
      <w:rPr>
        <w:sz w:val="24"/>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85F68A5"/>
    <w:multiLevelType w:val="multilevel"/>
    <w:tmpl w:val="E85F68A5"/>
    <w:lvl w:ilvl="0" w:tentative="0">
      <w:start w:val="1"/>
      <w:numFmt w:val="decimal"/>
      <w:pStyle w:val="288"/>
      <w:lvlText w:val="%1."/>
      <w:lvlJc w:val="left"/>
      <w:pPr>
        <w:ind w:left="432" w:hanging="432"/>
      </w:pPr>
      <w:rPr>
        <w:rFonts w:hint="default"/>
      </w:rPr>
    </w:lvl>
    <w:lvl w:ilvl="1" w:tentative="0">
      <w:start w:val="1"/>
      <w:numFmt w:val="decimal"/>
      <w:pStyle w:val="3"/>
      <w:lvlText w:val="%1.%2."/>
      <w:lvlJc w:val="left"/>
      <w:pPr>
        <w:ind w:left="575" w:hanging="575"/>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1">
    <w:nsid w:val="EC3C17DA"/>
    <w:multiLevelType w:val="singleLevel"/>
    <w:tmpl w:val="EC3C17DA"/>
    <w:lvl w:ilvl="0" w:tentative="0">
      <w:start w:val="1"/>
      <w:numFmt w:val="chineseCounting"/>
      <w:pStyle w:val="13"/>
      <w:suff w:val="nothing"/>
      <w:lvlText w:val="%1、"/>
      <w:lvlJc w:val="left"/>
      <w:rPr>
        <w:rFonts w:hint="eastAsia"/>
      </w:rPr>
    </w:lvl>
  </w:abstractNum>
  <w:abstractNum w:abstractNumId="2">
    <w:nsid w:val="05117D14"/>
    <w:multiLevelType w:val="multilevel"/>
    <w:tmpl w:val="05117D14"/>
    <w:lvl w:ilvl="0" w:tentative="0">
      <w:start w:val="1"/>
      <w:numFmt w:val="chineseCounting"/>
      <w:pStyle w:val="257"/>
      <w:suff w:val="nothing"/>
      <w:lvlText w:val="%1、"/>
      <w:lvlJc w:val="left"/>
      <w:pPr>
        <w:ind w:left="0" w:firstLine="0"/>
      </w:pPr>
      <w:rPr>
        <w:rFonts w:hint="eastAsia"/>
      </w:rPr>
    </w:lvl>
    <w:lvl w:ilvl="1" w:tentative="0">
      <w:start w:val="1"/>
      <w:numFmt w:val="chineseCounting"/>
      <w:suff w:val="nothing"/>
      <w:lvlText w:val="（%2）"/>
      <w:lvlJc w:val="left"/>
      <w:pPr>
        <w:ind w:left="0" w:firstLine="0"/>
      </w:pPr>
      <w:rPr>
        <w:rFonts w:hint="eastAsia"/>
      </w:rPr>
    </w:lvl>
    <w:lvl w:ilvl="2" w:tentative="0">
      <w:start w:val="1"/>
      <w:numFmt w:val="decimal"/>
      <w:suff w:val="nothing"/>
      <w:lvlText w:val="%3．"/>
      <w:lvlJc w:val="left"/>
      <w:pPr>
        <w:ind w:left="0" w:firstLine="400"/>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3">
    <w:nsid w:val="263F75C7"/>
    <w:multiLevelType w:val="multilevel"/>
    <w:tmpl w:val="263F75C7"/>
    <w:lvl w:ilvl="0" w:tentative="0">
      <w:start w:val="1"/>
      <w:numFmt w:val="japaneseCounting"/>
      <w:lvlText w:val="（%1）"/>
      <w:lvlJc w:val="left"/>
      <w:pPr>
        <w:ind w:left="1640" w:hanging="1080"/>
      </w:pPr>
      <w:rPr>
        <w:rFonts w:hint="default"/>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4">
    <w:nsid w:val="26EF5B05"/>
    <w:multiLevelType w:val="multilevel"/>
    <w:tmpl w:val="26EF5B05"/>
    <w:lvl w:ilvl="0" w:tentative="0">
      <w:start w:val="1"/>
      <w:numFmt w:val="decimal"/>
      <w:pStyle w:val="249"/>
      <w:lvlText w:val="%1."/>
      <w:lvlJc w:val="left"/>
      <w:pPr>
        <w:ind w:left="1135" w:hanging="495"/>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5">
    <w:nsid w:val="28EEBFEB"/>
    <w:multiLevelType w:val="singleLevel"/>
    <w:tmpl w:val="28EEBFEB"/>
    <w:lvl w:ilvl="0" w:tentative="0">
      <w:start w:val="1"/>
      <w:numFmt w:val="decimal"/>
      <w:pStyle w:val="14"/>
      <w:lvlText w:val="(%1)"/>
      <w:lvlJc w:val="left"/>
      <w:pPr>
        <w:ind w:left="425" w:hanging="425"/>
      </w:pPr>
      <w:rPr>
        <w:rFonts w:hint="default"/>
      </w:rPr>
    </w:lvl>
  </w:abstractNum>
  <w:abstractNum w:abstractNumId="6">
    <w:nsid w:val="321E6152"/>
    <w:multiLevelType w:val="multilevel"/>
    <w:tmpl w:val="321E6152"/>
    <w:lvl w:ilvl="0" w:tentative="0">
      <w:start w:val="1"/>
      <w:numFmt w:val="upperLetter"/>
      <w:pStyle w:val="215"/>
      <w:lvlText w:val="%1."/>
      <w:lvlJc w:val="left"/>
      <w:pPr>
        <w:ind w:left="1000" w:hanging="36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7">
    <w:nsid w:val="409FE502"/>
    <w:multiLevelType w:val="multilevel"/>
    <w:tmpl w:val="409FE502"/>
    <w:lvl w:ilvl="0" w:tentative="0">
      <w:start w:val="1"/>
      <w:numFmt w:val="chineseCounting"/>
      <w:suff w:val="nothing"/>
      <w:lvlText w:val="%1、"/>
      <w:lvlJc w:val="left"/>
      <w:pPr>
        <w:ind w:left="0" w:firstLine="0"/>
      </w:pPr>
      <w:rPr>
        <w:rFonts w:hint="eastAsia"/>
      </w:rPr>
    </w:lvl>
    <w:lvl w:ilvl="1" w:tentative="0">
      <w:start w:val="1"/>
      <w:numFmt w:val="chineseCounting"/>
      <w:pStyle w:val="254"/>
      <w:suff w:val="nothing"/>
      <w:lvlText w:val="（%2）"/>
      <w:lvlJc w:val="left"/>
      <w:pPr>
        <w:ind w:left="0" w:firstLine="0"/>
      </w:pPr>
      <w:rPr>
        <w:rFonts w:hint="eastAsia"/>
      </w:rPr>
    </w:lvl>
    <w:lvl w:ilvl="2" w:tentative="0">
      <w:start w:val="1"/>
      <w:numFmt w:val="decimal"/>
      <w:suff w:val="nothing"/>
      <w:lvlText w:val="%3．"/>
      <w:lvlJc w:val="left"/>
      <w:pPr>
        <w:ind w:left="0" w:firstLine="400"/>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8">
    <w:nsid w:val="49F572BE"/>
    <w:multiLevelType w:val="multilevel"/>
    <w:tmpl w:val="49F572BE"/>
    <w:lvl w:ilvl="0" w:tentative="0">
      <w:start w:val="2"/>
      <w:numFmt w:val="japaneseCounting"/>
      <w:pStyle w:val="179"/>
      <w:lvlText w:val="%1、"/>
      <w:lvlJc w:val="left"/>
      <w:pPr>
        <w:ind w:left="1360" w:hanging="72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9">
    <w:nsid w:val="5510075C"/>
    <w:multiLevelType w:val="multilevel"/>
    <w:tmpl w:val="5510075C"/>
    <w:lvl w:ilvl="0" w:tentative="0">
      <w:start w:val="1"/>
      <w:numFmt w:val="japaneseCounting"/>
      <w:pStyle w:val="217"/>
      <w:lvlText w:val="%1、"/>
      <w:lvlJc w:val="left"/>
      <w:pPr>
        <w:ind w:left="1360" w:hanging="72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10">
    <w:nsid w:val="684A2A4E"/>
    <w:multiLevelType w:val="multilevel"/>
    <w:tmpl w:val="684A2A4E"/>
    <w:lvl w:ilvl="0" w:tentative="0">
      <w:start w:val="1"/>
      <w:numFmt w:val="upperLetter"/>
      <w:pStyle w:val="212"/>
      <w:lvlText w:val="%1."/>
      <w:lvlJc w:val="left"/>
      <w:pPr>
        <w:ind w:left="1000" w:hanging="36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11">
    <w:nsid w:val="6B7547E5"/>
    <w:multiLevelType w:val="multilevel"/>
    <w:tmpl w:val="6B7547E5"/>
    <w:lvl w:ilvl="0" w:tentative="0">
      <w:start w:val="1"/>
      <w:numFmt w:val="upperLetter"/>
      <w:pStyle w:val="289"/>
      <w:lvlText w:val="%1."/>
      <w:lvlJc w:val="left"/>
      <w:pPr>
        <w:ind w:left="1000" w:hanging="360"/>
      </w:pPr>
      <w:rPr>
        <w:rFonts w:hint="default"/>
      </w:rPr>
    </w:lvl>
    <w:lvl w:ilvl="1" w:tentative="0">
      <w:start w:val="1"/>
      <w:numFmt w:val="lowerLetter"/>
      <w:lvlText w:val="%2)"/>
      <w:lvlJc w:val="left"/>
      <w:pPr>
        <w:ind w:left="1480" w:hanging="420"/>
      </w:pPr>
    </w:lvl>
    <w:lvl w:ilvl="2" w:tentative="0">
      <w:start w:val="1"/>
      <w:numFmt w:val="lowerRoman"/>
      <w:pStyle w:val="186"/>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12">
    <w:nsid w:val="6E42373A"/>
    <w:multiLevelType w:val="multilevel"/>
    <w:tmpl w:val="6E42373A"/>
    <w:lvl w:ilvl="0" w:tentative="0">
      <w:start w:val="1"/>
      <w:numFmt w:val="decimal"/>
      <w:pStyle w:val="28"/>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
    <w:nsid w:val="700D0344"/>
    <w:multiLevelType w:val="multilevel"/>
    <w:tmpl w:val="700D0344"/>
    <w:lvl w:ilvl="0" w:tentative="0">
      <w:start w:val="1"/>
      <w:numFmt w:val="japaneseCounting"/>
      <w:pStyle w:val="172"/>
      <w:lvlText w:val="（%1）"/>
      <w:lvlJc w:val="left"/>
      <w:pPr>
        <w:ind w:left="720" w:hanging="720"/>
      </w:pPr>
      <w:rPr>
        <w:rFonts w:hint="default"/>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4">
    <w:nsid w:val="75F535BA"/>
    <w:multiLevelType w:val="singleLevel"/>
    <w:tmpl w:val="75F535BA"/>
    <w:lvl w:ilvl="0" w:tentative="0">
      <w:start w:val="2"/>
      <w:numFmt w:val="chineseCounting"/>
      <w:pStyle w:val="22"/>
      <w:suff w:val="nothing"/>
      <w:lvlText w:val="%1、"/>
      <w:lvlJc w:val="left"/>
      <w:rPr>
        <w:rFonts w:hint="eastAsia"/>
      </w:rPr>
    </w:lvl>
  </w:abstractNum>
  <w:abstractNum w:abstractNumId="15">
    <w:nsid w:val="7CEE192E"/>
    <w:multiLevelType w:val="multilevel"/>
    <w:tmpl w:val="7CEE192E"/>
    <w:lvl w:ilvl="0" w:tentative="0">
      <w:start w:val="1"/>
      <w:numFmt w:val="decimal"/>
      <w:pStyle w:val="229"/>
      <w:lvlText w:val="%1."/>
      <w:lvlJc w:val="left"/>
      <w:pPr>
        <w:ind w:left="1135" w:hanging="495"/>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num w:numId="1">
    <w:abstractNumId w:val="0"/>
  </w:num>
  <w:num w:numId="2">
    <w:abstractNumId w:val="1"/>
  </w:num>
  <w:num w:numId="3">
    <w:abstractNumId w:val="5"/>
  </w:num>
  <w:num w:numId="4">
    <w:abstractNumId w:val="14"/>
  </w:num>
  <w:num w:numId="5">
    <w:abstractNumId w:val="12"/>
  </w:num>
  <w:num w:numId="6">
    <w:abstractNumId w:val="13"/>
  </w:num>
  <w:num w:numId="7">
    <w:abstractNumId w:val="8"/>
  </w:num>
  <w:num w:numId="8">
    <w:abstractNumId w:val="11"/>
  </w:num>
  <w:num w:numId="9">
    <w:abstractNumId w:val="10"/>
  </w:num>
  <w:num w:numId="10">
    <w:abstractNumId w:val="6"/>
  </w:num>
  <w:num w:numId="11">
    <w:abstractNumId w:val="9"/>
  </w:num>
  <w:num w:numId="12">
    <w:abstractNumId w:val="15"/>
  </w:num>
  <w:num w:numId="13">
    <w:abstractNumId w:val="4"/>
  </w:num>
  <w:num w:numId="14">
    <w:abstractNumId w:val="7"/>
  </w:num>
  <w:num w:numId="15">
    <w:abstractNumId w:val="2"/>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HorizontalSpacing w:val="120"/>
  <w:drawingGridVerticalSpacing w:val="156"/>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UxNjVlYjhiNDA5NTliMTE5NTQzMmQwOTNlNWM1YmQifQ=="/>
  </w:docVars>
  <w:rsids>
    <w:rsidRoot w:val="00AF445F"/>
    <w:rsid w:val="00005604"/>
    <w:rsid w:val="000058B6"/>
    <w:rsid w:val="00006F09"/>
    <w:rsid w:val="00007217"/>
    <w:rsid w:val="000110EF"/>
    <w:rsid w:val="00012358"/>
    <w:rsid w:val="00014763"/>
    <w:rsid w:val="000172BC"/>
    <w:rsid w:val="00017786"/>
    <w:rsid w:val="00022B97"/>
    <w:rsid w:val="00023F6F"/>
    <w:rsid w:val="000243E7"/>
    <w:rsid w:val="0002551F"/>
    <w:rsid w:val="00025574"/>
    <w:rsid w:val="00025FF2"/>
    <w:rsid w:val="0003386E"/>
    <w:rsid w:val="00034CB5"/>
    <w:rsid w:val="00034F1A"/>
    <w:rsid w:val="00036400"/>
    <w:rsid w:val="00040879"/>
    <w:rsid w:val="00040E79"/>
    <w:rsid w:val="0004297A"/>
    <w:rsid w:val="00043D65"/>
    <w:rsid w:val="00045E61"/>
    <w:rsid w:val="00045FDF"/>
    <w:rsid w:val="00046088"/>
    <w:rsid w:val="000506B6"/>
    <w:rsid w:val="00050EEC"/>
    <w:rsid w:val="00053B6A"/>
    <w:rsid w:val="0005458A"/>
    <w:rsid w:val="00055F4B"/>
    <w:rsid w:val="00057205"/>
    <w:rsid w:val="000578E4"/>
    <w:rsid w:val="00064DBE"/>
    <w:rsid w:val="00065B60"/>
    <w:rsid w:val="00070EE6"/>
    <w:rsid w:val="00071E94"/>
    <w:rsid w:val="00074ABB"/>
    <w:rsid w:val="000758AB"/>
    <w:rsid w:val="00081716"/>
    <w:rsid w:val="00083108"/>
    <w:rsid w:val="00084829"/>
    <w:rsid w:val="00084E8D"/>
    <w:rsid w:val="00085CEB"/>
    <w:rsid w:val="00085F98"/>
    <w:rsid w:val="00090F1E"/>
    <w:rsid w:val="000912A1"/>
    <w:rsid w:val="0009188E"/>
    <w:rsid w:val="0009317A"/>
    <w:rsid w:val="00093ADE"/>
    <w:rsid w:val="000948B5"/>
    <w:rsid w:val="00094BF9"/>
    <w:rsid w:val="00096E20"/>
    <w:rsid w:val="000A055A"/>
    <w:rsid w:val="000A0FE2"/>
    <w:rsid w:val="000A250A"/>
    <w:rsid w:val="000A3DBB"/>
    <w:rsid w:val="000A3E23"/>
    <w:rsid w:val="000A4355"/>
    <w:rsid w:val="000A6A80"/>
    <w:rsid w:val="000A7F43"/>
    <w:rsid w:val="000B1ED0"/>
    <w:rsid w:val="000B4B33"/>
    <w:rsid w:val="000B67CE"/>
    <w:rsid w:val="000B6B65"/>
    <w:rsid w:val="000C1E61"/>
    <w:rsid w:val="000C3733"/>
    <w:rsid w:val="000C3797"/>
    <w:rsid w:val="000C3E86"/>
    <w:rsid w:val="000D1F7F"/>
    <w:rsid w:val="000E237A"/>
    <w:rsid w:val="000E3354"/>
    <w:rsid w:val="000E3859"/>
    <w:rsid w:val="000E4AEB"/>
    <w:rsid w:val="000E5AC9"/>
    <w:rsid w:val="000E5AEC"/>
    <w:rsid w:val="000E5C3D"/>
    <w:rsid w:val="000F05FA"/>
    <w:rsid w:val="000F1186"/>
    <w:rsid w:val="000F31E5"/>
    <w:rsid w:val="000F36F1"/>
    <w:rsid w:val="000F4121"/>
    <w:rsid w:val="000F454C"/>
    <w:rsid w:val="000F456F"/>
    <w:rsid w:val="000F6F85"/>
    <w:rsid w:val="000F71BB"/>
    <w:rsid w:val="000F7A7B"/>
    <w:rsid w:val="0010074B"/>
    <w:rsid w:val="001025F6"/>
    <w:rsid w:val="00102816"/>
    <w:rsid w:val="0010355F"/>
    <w:rsid w:val="00103DAD"/>
    <w:rsid w:val="001060AA"/>
    <w:rsid w:val="001069BA"/>
    <w:rsid w:val="001076CA"/>
    <w:rsid w:val="00107B51"/>
    <w:rsid w:val="00107CA8"/>
    <w:rsid w:val="001125FD"/>
    <w:rsid w:val="00114B70"/>
    <w:rsid w:val="00115ABD"/>
    <w:rsid w:val="00115C80"/>
    <w:rsid w:val="00115CE4"/>
    <w:rsid w:val="001170DC"/>
    <w:rsid w:val="0012011D"/>
    <w:rsid w:val="00122B81"/>
    <w:rsid w:val="00123941"/>
    <w:rsid w:val="001319F0"/>
    <w:rsid w:val="00132102"/>
    <w:rsid w:val="0013317A"/>
    <w:rsid w:val="00135AF5"/>
    <w:rsid w:val="00137F05"/>
    <w:rsid w:val="00142657"/>
    <w:rsid w:val="00142FAF"/>
    <w:rsid w:val="00145B5F"/>
    <w:rsid w:val="00146F58"/>
    <w:rsid w:val="00150921"/>
    <w:rsid w:val="00151514"/>
    <w:rsid w:val="00151993"/>
    <w:rsid w:val="00151D8D"/>
    <w:rsid w:val="00160714"/>
    <w:rsid w:val="001706EA"/>
    <w:rsid w:val="00170F12"/>
    <w:rsid w:val="00172C05"/>
    <w:rsid w:val="00173D0F"/>
    <w:rsid w:val="0017717C"/>
    <w:rsid w:val="001825BC"/>
    <w:rsid w:val="00184997"/>
    <w:rsid w:val="0018581D"/>
    <w:rsid w:val="00186625"/>
    <w:rsid w:val="00190818"/>
    <w:rsid w:val="00191132"/>
    <w:rsid w:val="001914B9"/>
    <w:rsid w:val="0019295A"/>
    <w:rsid w:val="001969B4"/>
    <w:rsid w:val="0019798F"/>
    <w:rsid w:val="001A246C"/>
    <w:rsid w:val="001A2584"/>
    <w:rsid w:val="001A3658"/>
    <w:rsid w:val="001A4D06"/>
    <w:rsid w:val="001A7050"/>
    <w:rsid w:val="001A78AA"/>
    <w:rsid w:val="001B0EA9"/>
    <w:rsid w:val="001B12CA"/>
    <w:rsid w:val="001B2F87"/>
    <w:rsid w:val="001B3DB8"/>
    <w:rsid w:val="001B3FD2"/>
    <w:rsid w:val="001B50C2"/>
    <w:rsid w:val="001C04F6"/>
    <w:rsid w:val="001C0B8C"/>
    <w:rsid w:val="001C0D06"/>
    <w:rsid w:val="001C21C0"/>
    <w:rsid w:val="001C2532"/>
    <w:rsid w:val="001C3047"/>
    <w:rsid w:val="001C39A1"/>
    <w:rsid w:val="001C4FCC"/>
    <w:rsid w:val="001C5FB5"/>
    <w:rsid w:val="001C62D3"/>
    <w:rsid w:val="001C65AD"/>
    <w:rsid w:val="001D0E0C"/>
    <w:rsid w:val="001D23E4"/>
    <w:rsid w:val="001D44AC"/>
    <w:rsid w:val="001D4963"/>
    <w:rsid w:val="001D4BA9"/>
    <w:rsid w:val="001D51E1"/>
    <w:rsid w:val="001D5618"/>
    <w:rsid w:val="001D6389"/>
    <w:rsid w:val="001D64E2"/>
    <w:rsid w:val="001D78AD"/>
    <w:rsid w:val="001E17FE"/>
    <w:rsid w:val="001E5FEB"/>
    <w:rsid w:val="001E6255"/>
    <w:rsid w:val="001F0508"/>
    <w:rsid w:val="001F093B"/>
    <w:rsid w:val="001F14DA"/>
    <w:rsid w:val="001F1802"/>
    <w:rsid w:val="001F460A"/>
    <w:rsid w:val="001F5288"/>
    <w:rsid w:val="001F6641"/>
    <w:rsid w:val="001F70F6"/>
    <w:rsid w:val="00200099"/>
    <w:rsid w:val="0020051D"/>
    <w:rsid w:val="00200ADC"/>
    <w:rsid w:val="00202387"/>
    <w:rsid w:val="00213FD7"/>
    <w:rsid w:val="00216289"/>
    <w:rsid w:val="00216915"/>
    <w:rsid w:val="00217330"/>
    <w:rsid w:val="002179D4"/>
    <w:rsid w:val="002233E6"/>
    <w:rsid w:val="00224E99"/>
    <w:rsid w:val="00227AF8"/>
    <w:rsid w:val="00227FCE"/>
    <w:rsid w:val="00230477"/>
    <w:rsid w:val="00230E19"/>
    <w:rsid w:val="002349FD"/>
    <w:rsid w:val="002363CA"/>
    <w:rsid w:val="002377FE"/>
    <w:rsid w:val="00240535"/>
    <w:rsid w:val="00241532"/>
    <w:rsid w:val="0024186C"/>
    <w:rsid w:val="00245D1C"/>
    <w:rsid w:val="00245F04"/>
    <w:rsid w:val="002461ED"/>
    <w:rsid w:val="0025121E"/>
    <w:rsid w:val="0025142C"/>
    <w:rsid w:val="00260B13"/>
    <w:rsid w:val="00262CD0"/>
    <w:rsid w:val="00262F30"/>
    <w:rsid w:val="002632CB"/>
    <w:rsid w:val="00272B61"/>
    <w:rsid w:val="0027319E"/>
    <w:rsid w:val="00275079"/>
    <w:rsid w:val="002756C8"/>
    <w:rsid w:val="00276899"/>
    <w:rsid w:val="0028377A"/>
    <w:rsid w:val="00284C4E"/>
    <w:rsid w:val="002853DE"/>
    <w:rsid w:val="002862F9"/>
    <w:rsid w:val="0028705F"/>
    <w:rsid w:val="00287E22"/>
    <w:rsid w:val="0029157F"/>
    <w:rsid w:val="00292423"/>
    <w:rsid w:val="002926B9"/>
    <w:rsid w:val="00293291"/>
    <w:rsid w:val="002948DA"/>
    <w:rsid w:val="00295788"/>
    <w:rsid w:val="00296C14"/>
    <w:rsid w:val="0029787B"/>
    <w:rsid w:val="002A099A"/>
    <w:rsid w:val="002A198D"/>
    <w:rsid w:val="002A4A41"/>
    <w:rsid w:val="002A5C5C"/>
    <w:rsid w:val="002A601B"/>
    <w:rsid w:val="002A62B2"/>
    <w:rsid w:val="002A6690"/>
    <w:rsid w:val="002A680E"/>
    <w:rsid w:val="002B04B1"/>
    <w:rsid w:val="002B6ABA"/>
    <w:rsid w:val="002B79D7"/>
    <w:rsid w:val="002C1F28"/>
    <w:rsid w:val="002C2399"/>
    <w:rsid w:val="002C5A5D"/>
    <w:rsid w:val="002C6102"/>
    <w:rsid w:val="002C77D9"/>
    <w:rsid w:val="002D12DA"/>
    <w:rsid w:val="002D1E14"/>
    <w:rsid w:val="002D2A6F"/>
    <w:rsid w:val="002D3643"/>
    <w:rsid w:val="002D74A7"/>
    <w:rsid w:val="002D76B8"/>
    <w:rsid w:val="002E1007"/>
    <w:rsid w:val="002E14D8"/>
    <w:rsid w:val="002E42CD"/>
    <w:rsid w:val="002E52C6"/>
    <w:rsid w:val="002E5B21"/>
    <w:rsid w:val="002E61D4"/>
    <w:rsid w:val="002E7500"/>
    <w:rsid w:val="002E7B3F"/>
    <w:rsid w:val="002F0E56"/>
    <w:rsid w:val="002F211C"/>
    <w:rsid w:val="002F3C68"/>
    <w:rsid w:val="002F3E46"/>
    <w:rsid w:val="002F5A57"/>
    <w:rsid w:val="002F7758"/>
    <w:rsid w:val="002F7946"/>
    <w:rsid w:val="00303C96"/>
    <w:rsid w:val="00305F0E"/>
    <w:rsid w:val="0031128D"/>
    <w:rsid w:val="0031255B"/>
    <w:rsid w:val="003145EB"/>
    <w:rsid w:val="0031526C"/>
    <w:rsid w:val="00316409"/>
    <w:rsid w:val="00317A40"/>
    <w:rsid w:val="00317D12"/>
    <w:rsid w:val="00317EDA"/>
    <w:rsid w:val="00320BDE"/>
    <w:rsid w:val="00321CB2"/>
    <w:rsid w:val="00323146"/>
    <w:rsid w:val="0032330E"/>
    <w:rsid w:val="003233F0"/>
    <w:rsid w:val="00323A05"/>
    <w:rsid w:val="00325C57"/>
    <w:rsid w:val="00335A7C"/>
    <w:rsid w:val="0033631B"/>
    <w:rsid w:val="00342409"/>
    <w:rsid w:val="0034366F"/>
    <w:rsid w:val="00343F72"/>
    <w:rsid w:val="0034521E"/>
    <w:rsid w:val="00345425"/>
    <w:rsid w:val="003506C8"/>
    <w:rsid w:val="00350FA4"/>
    <w:rsid w:val="00352F68"/>
    <w:rsid w:val="003532BA"/>
    <w:rsid w:val="00353628"/>
    <w:rsid w:val="00355074"/>
    <w:rsid w:val="00357AB0"/>
    <w:rsid w:val="00365984"/>
    <w:rsid w:val="00366A5F"/>
    <w:rsid w:val="00367C65"/>
    <w:rsid w:val="0037081E"/>
    <w:rsid w:val="003718FC"/>
    <w:rsid w:val="003759EC"/>
    <w:rsid w:val="00375D55"/>
    <w:rsid w:val="00376A37"/>
    <w:rsid w:val="00377EDE"/>
    <w:rsid w:val="00380518"/>
    <w:rsid w:val="003822B4"/>
    <w:rsid w:val="00383153"/>
    <w:rsid w:val="00384E11"/>
    <w:rsid w:val="00387FA0"/>
    <w:rsid w:val="00394941"/>
    <w:rsid w:val="0039667E"/>
    <w:rsid w:val="003968BD"/>
    <w:rsid w:val="00396D3B"/>
    <w:rsid w:val="00397559"/>
    <w:rsid w:val="003975BB"/>
    <w:rsid w:val="003A0F13"/>
    <w:rsid w:val="003A0FB3"/>
    <w:rsid w:val="003A1321"/>
    <w:rsid w:val="003A1B6B"/>
    <w:rsid w:val="003A2105"/>
    <w:rsid w:val="003A228C"/>
    <w:rsid w:val="003A33DE"/>
    <w:rsid w:val="003A366F"/>
    <w:rsid w:val="003A4176"/>
    <w:rsid w:val="003A4B62"/>
    <w:rsid w:val="003A5467"/>
    <w:rsid w:val="003A546C"/>
    <w:rsid w:val="003B0916"/>
    <w:rsid w:val="003B0DC6"/>
    <w:rsid w:val="003B11C7"/>
    <w:rsid w:val="003B3825"/>
    <w:rsid w:val="003B4216"/>
    <w:rsid w:val="003B49F4"/>
    <w:rsid w:val="003B4B2F"/>
    <w:rsid w:val="003C2845"/>
    <w:rsid w:val="003C4059"/>
    <w:rsid w:val="003C605E"/>
    <w:rsid w:val="003D19DF"/>
    <w:rsid w:val="003D2C06"/>
    <w:rsid w:val="003D4369"/>
    <w:rsid w:val="003D53E3"/>
    <w:rsid w:val="003E146B"/>
    <w:rsid w:val="003E2058"/>
    <w:rsid w:val="003E40A4"/>
    <w:rsid w:val="003E49B1"/>
    <w:rsid w:val="003E5D10"/>
    <w:rsid w:val="003E6AB8"/>
    <w:rsid w:val="003F1DE0"/>
    <w:rsid w:val="003F21C6"/>
    <w:rsid w:val="003F2865"/>
    <w:rsid w:val="003F4CF3"/>
    <w:rsid w:val="003F4D02"/>
    <w:rsid w:val="003F5D85"/>
    <w:rsid w:val="003F6525"/>
    <w:rsid w:val="003F6B79"/>
    <w:rsid w:val="004012ED"/>
    <w:rsid w:val="00404C97"/>
    <w:rsid w:val="00407F3C"/>
    <w:rsid w:val="004120C4"/>
    <w:rsid w:val="00414371"/>
    <w:rsid w:val="00414D45"/>
    <w:rsid w:val="0041597E"/>
    <w:rsid w:val="00415ADF"/>
    <w:rsid w:val="00416503"/>
    <w:rsid w:val="00417B4E"/>
    <w:rsid w:val="004207C3"/>
    <w:rsid w:val="004213D7"/>
    <w:rsid w:val="0042227F"/>
    <w:rsid w:val="00430F17"/>
    <w:rsid w:val="00432699"/>
    <w:rsid w:val="00432906"/>
    <w:rsid w:val="00432A9D"/>
    <w:rsid w:val="004369E3"/>
    <w:rsid w:val="004370BF"/>
    <w:rsid w:val="00441066"/>
    <w:rsid w:val="004419F1"/>
    <w:rsid w:val="0044570A"/>
    <w:rsid w:val="0044679C"/>
    <w:rsid w:val="00451F28"/>
    <w:rsid w:val="00452299"/>
    <w:rsid w:val="00454099"/>
    <w:rsid w:val="0045465F"/>
    <w:rsid w:val="004562E3"/>
    <w:rsid w:val="004575B4"/>
    <w:rsid w:val="0046090E"/>
    <w:rsid w:val="00460AED"/>
    <w:rsid w:val="00461DD4"/>
    <w:rsid w:val="00462555"/>
    <w:rsid w:val="00463C16"/>
    <w:rsid w:val="00463DB0"/>
    <w:rsid w:val="0046431A"/>
    <w:rsid w:val="00464C93"/>
    <w:rsid w:val="00465D84"/>
    <w:rsid w:val="00466495"/>
    <w:rsid w:val="00466C12"/>
    <w:rsid w:val="00471D80"/>
    <w:rsid w:val="004737AC"/>
    <w:rsid w:val="004737EA"/>
    <w:rsid w:val="004745E1"/>
    <w:rsid w:val="00480D13"/>
    <w:rsid w:val="00483A85"/>
    <w:rsid w:val="004840AF"/>
    <w:rsid w:val="004842CB"/>
    <w:rsid w:val="004852E1"/>
    <w:rsid w:val="004855F4"/>
    <w:rsid w:val="0048782F"/>
    <w:rsid w:val="00491894"/>
    <w:rsid w:val="00492270"/>
    <w:rsid w:val="00494214"/>
    <w:rsid w:val="004947B8"/>
    <w:rsid w:val="00496249"/>
    <w:rsid w:val="004A42AA"/>
    <w:rsid w:val="004A6383"/>
    <w:rsid w:val="004A7222"/>
    <w:rsid w:val="004A75EC"/>
    <w:rsid w:val="004B0CA9"/>
    <w:rsid w:val="004B23DF"/>
    <w:rsid w:val="004B2B6E"/>
    <w:rsid w:val="004B3EE7"/>
    <w:rsid w:val="004C08F7"/>
    <w:rsid w:val="004C40D3"/>
    <w:rsid w:val="004C4ACD"/>
    <w:rsid w:val="004C6C99"/>
    <w:rsid w:val="004C728F"/>
    <w:rsid w:val="004C7C81"/>
    <w:rsid w:val="004D0E88"/>
    <w:rsid w:val="004D19DA"/>
    <w:rsid w:val="004D1AC6"/>
    <w:rsid w:val="004D1EA0"/>
    <w:rsid w:val="004D32AE"/>
    <w:rsid w:val="004D7429"/>
    <w:rsid w:val="004D7C8C"/>
    <w:rsid w:val="004E01AE"/>
    <w:rsid w:val="004E0F3B"/>
    <w:rsid w:val="004E2748"/>
    <w:rsid w:val="004E29AE"/>
    <w:rsid w:val="004E33B6"/>
    <w:rsid w:val="004E6D75"/>
    <w:rsid w:val="004F2571"/>
    <w:rsid w:val="004F4B44"/>
    <w:rsid w:val="004F5DF3"/>
    <w:rsid w:val="0050015E"/>
    <w:rsid w:val="00501759"/>
    <w:rsid w:val="00503688"/>
    <w:rsid w:val="00503C81"/>
    <w:rsid w:val="00504414"/>
    <w:rsid w:val="00507EED"/>
    <w:rsid w:val="00507FA7"/>
    <w:rsid w:val="005124D5"/>
    <w:rsid w:val="00513B09"/>
    <w:rsid w:val="0051431F"/>
    <w:rsid w:val="00514A41"/>
    <w:rsid w:val="00515CEF"/>
    <w:rsid w:val="005173E2"/>
    <w:rsid w:val="005178AE"/>
    <w:rsid w:val="00517DB1"/>
    <w:rsid w:val="005224F0"/>
    <w:rsid w:val="00523069"/>
    <w:rsid w:val="00525867"/>
    <w:rsid w:val="0052598B"/>
    <w:rsid w:val="00525F23"/>
    <w:rsid w:val="0052734E"/>
    <w:rsid w:val="0052795A"/>
    <w:rsid w:val="005310AD"/>
    <w:rsid w:val="00532200"/>
    <w:rsid w:val="00532A14"/>
    <w:rsid w:val="00533F0B"/>
    <w:rsid w:val="00534C23"/>
    <w:rsid w:val="00535558"/>
    <w:rsid w:val="00536F5C"/>
    <w:rsid w:val="00537A9C"/>
    <w:rsid w:val="00544B33"/>
    <w:rsid w:val="0054538E"/>
    <w:rsid w:val="00545442"/>
    <w:rsid w:val="005454B1"/>
    <w:rsid w:val="00550506"/>
    <w:rsid w:val="00551043"/>
    <w:rsid w:val="00552ABA"/>
    <w:rsid w:val="00555E6A"/>
    <w:rsid w:val="005564D2"/>
    <w:rsid w:val="00556F74"/>
    <w:rsid w:val="005612EC"/>
    <w:rsid w:val="0056366E"/>
    <w:rsid w:val="00565E84"/>
    <w:rsid w:val="00566BA3"/>
    <w:rsid w:val="00567410"/>
    <w:rsid w:val="00567568"/>
    <w:rsid w:val="00567FDC"/>
    <w:rsid w:val="00567FE6"/>
    <w:rsid w:val="00570A11"/>
    <w:rsid w:val="005714C2"/>
    <w:rsid w:val="00577BB7"/>
    <w:rsid w:val="00580181"/>
    <w:rsid w:val="00580324"/>
    <w:rsid w:val="005817A6"/>
    <w:rsid w:val="00581B01"/>
    <w:rsid w:val="00581ED5"/>
    <w:rsid w:val="00582C0E"/>
    <w:rsid w:val="00583714"/>
    <w:rsid w:val="005859B8"/>
    <w:rsid w:val="00585DD4"/>
    <w:rsid w:val="005873C0"/>
    <w:rsid w:val="005917F0"/>
    <w:rsid w:val="005918E7"/>
    <w:rsid w:val="00593F28"/>
    <w:rsid w:val="005944B0"/>
    <w:rsid w:val="00594C48"/>
    <w:rsid w:val="00595F2A"/>
    <w:rsid w:val="00596E5A"/>
    <w:rsid w:val="005A3E78"/>
    <w:rsid w:val="005A5E69"/>
    <w:rsid w:val="005A787D"/>
    <w:rsid w:val="005B199E"/>
    <w:rsid w:val="005B2A3E"/>
    <w:rsid w:val="005B502B"/>
    <w:rsid w:val="005B6F2B"/>
    <w:rsid w:val="005B775E"/>
    <w:rsid w:val="005B7D3D"/>
    <w:rsid w:val="005C04F8"/>
    <w:rsid w:val="005C38B0"/>
    <w:rsid w:val="005C4FFE"/>
    <w:rsid w:val="005C6BA3"/>
    <w:rsid w:val="005D0F53"/>
    <w:rsid w:val="005D218E"/>
    <w:rsid w:val="005D459A"/>
    <w:rsid w:val="005D4C3E"/>
    <w:rsid w:val="005D5A98"/>
    <w:rsid w:val="005D78EC"/>
    <w:rsid w:val="005E2515"/>
    <w:rsid w:val="005E2A8C"/>
    <w:rsid w:val="005E7424"/>
    <w:rsid w:val="005F620A"/>
    <w:rsid w:val="005F64C1"/>
    <w:rsid w:val="005F71EE"/>
    <w:rsid w:val="005F799D"/>
    <w:rsid w:val="005F7BE3"/>
    <w:rsid w:val="006008D4"/>
    <w:rsid w:val="00603800"/>
    <w:rsid w:val="0060493E"/>
    <w:rsid w:val="0060653C"/>
    <w:rsid w:val="0061225C"/>
    <w:rsid w:val="0061563B"/>
    <w:rsid w:val="00616707"/>
    <w:rsid w:val="006208F2"/>
    <w:rsid w:val="00625A21"/>
    <w:rsid w:val="0062619F"/>
    <w:rsid w:val="0062774E"/>
    <w:rsid w:val="00627BC0"/>
    <w:rsid w:val="00631056"/>
    <w:rsid w:val="0063167A"/>
    <w:rsid w:val="00632601"/>
    <w:rsid w:val="0063327C"/>
    <w:rsid w:val="00634A33"/>
    <w:rsid w:val="00635B47"/>
    <w:rsid w:val="00636361"/>
    <w:rsid w:val="006370FE"/>
    <w:rsid w:val="00643005"/>
    <w:rsid w:val="00644C1A"/>
    <w:rsid w:val="0064583C"/>
    <w:rsid w:val="00646919"/>
    <w:rsid w:val="00652957"/>
    <w:rsid w:val="00660567"/>
    <w:rsid w:val="006612BB"/>
    <w:rsid w:val="00662397"/>
    <w:rsid w:val="0066324F"/>
    <w:rsid w:val="006643C0"/>
    <w:rsid w:val="0066474D"/>
    <w:rsid w:val="00665FD6"/>
    <w:rsid w:val="00666AD4"/>
    <w:rsid w:val="00671130"/>
    <w:rsid w:val="00671F2D"/>
    <w:rsid w:val="00673603"/>
    <w:rsid w:val="006738A5"/>
    <w:rsid w:val="0067461F"/>
    <w:rsid w:val="0067567E"/>
    <w:rsid w:val="006770A9"/>
    <w:rsid w:val="0067724F"/>
    <w:rsid w:val="0068047A"/>
    <w:rsid w:val="00680A83"/>
    <w:rsid w:val="00680FD0"/>
    <w:rsid w:val="00685A21"/>
    <w:rsid w:val="00690B1F"/>
    <w:rsid w:val="00691ADE"/>
    <w:rsid w:val="00692AC8"/>
    <w:rsid w:val="00694CD4"/>
    <w:rsid w:val="00695609"/>
    <w:rsid w:val="006A0B3F"/>
    <w:rsid w:val="006A1302"/>
    <w:rsid w:val="006A2C15"/>
    <w:rsid w:val="006A6135"/>
    <w:rsid w:val="006A6578"/>
    <w:rsid w:val="006B1241"/>
    <w:rsid w:val="006B413F"/>
    <w:rsid w:val="006B7DE3"/>
    <w:rsid w:val="006C04FC"/>
    <w:rsid w:val="006C1A68"/>
    <w:rsid w:val="006C3B22"/>
    <w:rsid w:val="006C4890"/>
    <w:rsid w:val="006C49BE"/>
    <w:rsid w:val="006C5185"/>
    <w:rsid w:val="006C6A9D"/>
    <w:rsid w:val="006D0E7C"/>
    <w:rsid w:val="006D1364"/>
    <w:rsid w:val="006D5229"/>
    <w:rsid w:val="006D52B1"/>
    <w:rsid w:val="006D621D"/>
    <w:rsid w:val="006E0028"/>
    <w:rsid w:val="006E057D"/>
    <w:rsid w:val="006E1190"/>
    <w:rsid w:val="006E37AD"/>
    <w:rsid w:val="006E50BA"/>
    <w:rsid w:val="006E57F6"/>
    <w:rsid w:val="006E679F"/>
    <w:rsid w:val="006E6C6A"/>
    <w:rsid w:val="006F02DB"/>
    <w:rsid w:val="006F06DF"/>
    <w:rsid w:val="006F0E89"/>
    <w:rsid w:val="006F1C3E"/>
    <w:rsid w:val="006F3A75"/>
    <w:rsid w:val="006F3C98"/>
    <w:rsid w:val="006F5D80"/>
    <w:rsid w:val="006F69F8"/>
    <w:rsid w:val="00700449"/>
    <w:rsid w:val="00704F0E"/>
    <w:rsid w:val="00706177"/>
    <w:rsid w:val="00706824"/>
    <w:rsid w:val="00706919"/>
    <w:rsid w:val="007079C5"/>
    <w:rsid w:val="007108BD"/>
    <w:rsid w:val="00710EFC"/>
    <w:rsid w:val="00711DAD"/>
    <w:rsid w:val="00713084"/>
    <w:rsid w:val="007134D4"/>
    <w:rsid w:val="007146D4"/>
    <w:rsid w:val="00714A7B"/>
    <w:rsid w:val="007158B3"/>
    <w:rsid w:val="007161F6"/>
    <w:rsid w:val="00717A0C"/>
    <w:rsid w:val="00720952"/>
    <w:rsid w:val="00720E54"/>
    <w:rsid w:val="007223E5"/>
    <w:rsid w:val="00722B27"/>
    <w:rsid w:val="0072458E"/>
    <w:rsid w:val="007253D5"/>
    <w:rsid w:val="00726958"/>
    <w:rsid w:val="00726983"/>
    <w:rsid w:val="00727204"/>
    <w:rsid w:val="00730A14"/>
    <w:rsid w:val="00733925"/>
    <w:rsid w:val="0073481C"/>
    <w:rsid w:val="007356B8"/>
    <w:rsid w:val="00735739"/>
    <w:rsid w:val="007364C0"/>
    <w:rsid w:val="00743A89"/>
    <w:rsid w:val="00744837"/>
    <w:rsid w:val="00751089"/>
    <w:rsid w:val="0075111E"/>
    <w:rsid w:val="0075174F"/>
    <w:rsid w:val="007555E4"/>
    <w:rsid w:val="0075710F"/>
    <w:rsid w:val="007576A3"/>
    <w:rsid w:val="00760DD3"/>
    <w:rsid w:val="00762734"/>
    <w:rsid w:val="00763494"/>
    <w:rsid w:val="007651E5"/>
    <w:rsid w:val="00766803"/>
    <w:rsid w:val="00767B5A"/>
    <w:rsid w:val="007736E0"/>
    <w:rsid w:val="00780943"/>
    <w:rsid w:val="007836E3"/>
    <w:rsid w:val="0078465D"/>
    <w:rsid w:val="00787823"/>
    <w:rsid w:val="0078796F"/>
    <w:rsid w:val="00787F76"/>
    <w:rsid w:val="00793874"/>
    <w:rsid w:val="00793A6D"/>
    <w:rsid w:val="00794F1B"/>
    <w:rsid w:val="00795D73"/>
    <w:rsid w:val="0079756C"/>
    <w:rsid w:val="007976EC"/>
    <w:rsid w:val="007A0EA9"/>
    <w:rsid w:val="007A0F7F"/>
    <w:rsid w:val="007A6A63"/>
    <w:rsid w:val="007A7DE0"/>
    <w:rsid w:val="007B000D"/>
    <w:rsid w:val="007B1C90"/>
    <w:rsid w:val="007B4697"/>
    <w:rsid w:val="007C3224"/>
    <w:rsid w:val="007C510E"/>
    <w:rsid w:val="007C644D"/>
    <w:rsid w:val="007C64EA"/>
    <w:rsid w:val="007C6659"/>
    <w:rsid w:val="007C7FA7"/>
    <w:rsid w:val="007D1954"/>
    <w:rsid w:val="007D2168"/>
    <w:rsid w:val="007D22D6"/>
    <w:rsid w:val="007D25EB"/>
    <w:rsid w:val="007D29EE"/>
    <w:rsid w:val="007D3008"/>
    <w:rsid w:val="007D368F"/>
    <w:rsid w:val="007D40DF"/>
    <w:rsid w:val="007D68BC"/>
    <w:rsid w:val="007D764F"/>
    <w:rsid w:val="007E426F"/>
    <w:rsid w:val="007E6D3D"/>
    <w:rsid w:val="007F0558"/>
    <w:rsid w:val="007F0D0A"/>
    <w:rsid w:val="007F357F"/>
    <w:rsid w:val="007F3874"/>
    <w:rsid w:val="007F6361"/>
    <w:rsid w:val="007F6582"/>
    <w:rsid w:val="007F7127"/>
    <w:rsid w:val="007F7E9E"/>
    <w:rsid w:val="0081354B"/>
    <w:rsid w:val="00814382"/>
    <w:rsid w:val="00815616"/>
    <w:rsid w:val="00815D66"/>
    <w:rsid w:val="00815E98"/>
    <w:rsid w:val="00816CD6"/>
    <w:rsid w:val="00820C72"/>
    <w:rsid w:val="00822DCC"/>
    <w:rsid w:val="00824B5F"/>
    <w:rsid w:val="008356E9"/>
    <w:rsid w:val="00835DF5"/>
    <w:rsid w:val="0084301E"/>
    <w:rsid w:val="0084661C"/>
    <w:rsid w:val="00850AA0"/>
    <w:rsid w:val="00850F0D"/>
    <w:rsid w:val="00851596"/>
    <w:rsid w:val="0086223D"/>
    <w:rsid w:val="00863C4F"/>
    <w:rsid w:val="0086427C"/>
    <w:rsid w:val="00864380"/>
    <w:rsid w:val="0086477F"/>
    <w:rsid w:val="00866D00"/>
    <w:rsid w:val="00871C15"/>
    <w:rsid w:val="00874BBD"/>
    <w:rsid w:val="0087793E"/>
    <w:rsid w:val="00877D2B"/>
    <w:rsid w:val="008801D1"/>
    <w:rsid w:val="00880330"/>
    <w:rsid w:val="008841F0"/>
    <w:rsid w:val="00884919"/>
    <w:rsid w:val="00886038"/>
    <w:rsid w:val="00886433"/>
    <w:rsid w:val="0089094C"/>
    <w:rsid w:val="00891115"/>
    <w:rsid w:val="00891DD5"/>
    <w:rsid w:val="00893AC2"/>
    <w:rsid w:val="00894646"/>
    <w:rsid w:val="00894D90"/>
    <w:rsid w:val="008A27D8"/>
    <w:rsid w:val="008A2EA2"/>
    <w:rsid w:val="008A3862"/>
    <w:rsid w:val="008A3D97"/>
    <w:rsid w:val="008A475C"/>
    <w:rsid w:val="008A565F"/>
    <w:rsid w:val="008A5A30"/>
    <w:rsid w:val="008B199A"/>
    <w:rsid w:val="008B32BD"/>
    <w:rsid w:val="008B5D6B"/>
    <w:rsid w:val="008B69BC"/>
    <w:rsid w:val="008B6C0A"/>
    <w:rsid w:val="008B710B"/>
    <w:rsid w:val="008C0021"/>
    <w:rsid w:val="008C1E19"/>
    <w:rsid w:val="008C2338"/>
    <w:rsid w:val="008C3ECF"/>
    <w:rsid w:val="008C5088"/>
    <w:rsid w:val="008C5221"/>
    <w:rsid w:val="008C558C"/>
    <w:rsid w:val="008C59FE"/>
    <w:rsid w:val="008D0C5E"/>
    <w:rsid w:val="008D3981"/>
    <w:rsid w:val="008D566D"/>
    <w:rsid w:val="008D5DF6"/>
    <w:rsid w:val="008E1554"/>
    <w:rsid w:val="008E2EA6"/>
    <w:rsid w:val="008E3D64"/>
    <w:rsid w:val="008E4C7C"/>
    <w:rsid w:val="008F4715"/>
    <w:rsid w:val="008F6169"/>
    <w:rsid w:val="009031E5"/>
    <w:rsid w:val="0090376E"/>
    <w:rsid w:val="0090516E"/>
    <w:rsid w:val="0091282B"/>
    <w:rsid w:val="009138D2"/>
    <w:rsid w:val="00913F61"/>
    <w:rsid w:val="00916077"/>
    <w:rsid w:val="00922B74"/>
    <w:rsid w:val="00924BBF"/>
    <w:rsid w:val="00926FC7"/>
    <w:rsid w:val="00931839"/>
    <w:rsid w:val="009318EE"/>
    <w:rsid w:val="009338B6"/>
    <w:rsid w:val="00933ACA"/>
    <w:rsid w:val="009344D4"/>
    <w:rsid w:val="009357C9"/>
    <w:rsid w:val="00935CBF"/>
    <w:rsid w:val="00936909"/>
    <w:rsid w:val="009379B5"/>
    <w:rsid w:val="00940FAE"/>
    <w:rsid w:val="00942C5F"/>
    <w:rsid w:val="00943AB1"/>
    <w:rsid w:val="0094545A"/>
    <w:rsid w:val="009458A6"/>
    <w:rsid w:val="00947139"/>
    <w:rsid w:val="00947507"/>
    <w:rsid w:val="00951F1D"/>
    <w:rsid w:val="0095269C"/>
    <w:rsid w:val="009527E5"/>
    <w:rsid w:val="00960590"/>
    <w:rsid w:val="00961D71"/>
    <w:rsid w:val="00962BB0"/>
    <w:rsid w:val="00963C53"/>
    <w:rsid w:val="00965F6F"/>
    <w:rsid w:val="00970860"/>
    <w:rsid w:val="00971131"/>
    <w:rsid w:val="0097380B"/>
    <w:rsid w:val="00973E85"/>
    <w:rsid w:val="00975091"/>
    <w:rsid w:val="009758A8"/>
    <w:rsid w:val="00975BC2"/>
    <w:rsid w:val="0098214B"/>
    <w:rsid w:val="00982308"/>
    <w:rsid w:val="00982C5B"/>
    <w:rsid w:val="0098369A"/>
    <w:rsid w:val="00986819"/>
    <w:rsid w:val="00986B07"/>
    <w:rsid w:val="00986C77"/>
    <w:rsid w:val="009871C9"/>
    <w:rsid w:val="0099709C"/>
    <w:rsid w:val="009A0FDE"/>
    <w:rsid w:val="009A1A74"/>
    <w:rsid w:val="009A3E82"/>
    <w:rsid w:val="009A495A"/>
    <w:rsid w:val="009A4BF5"/>
    <w:rsid w:val="009A6CE9"/>
    <w:rsid w:val="009B1599"/>
    <w:rsid w:val="009B40AD"/>
    <w:rsid w:val="009B4B61"/>
    <w:rsid w:val="009B4E63"/>
    <w:rsid w:val="009B6015"/>
    <w:rsid w:val="009B7561"/>
    <w:rsid w:val="009B77D8"/>
    <w:rsid w:val="009C28A9"/>
    <w:rsid w:val="009C47AA"/>
    <w:rsid w:val="009C6DCC"/>
    <w:rsid w:val="009C72EB"/>
    <w:rsid w:val="009C736E"/>
    <w:rsid w:val="009D1864"/>
    <w:rsid w:val="009D1DCA"/>
    <w:rsid w:val="009D5636"/>
    <w:rsid w:val="009D56D6"/>
    <w:rsid w:val="009D6011"/>
    <w:rsid w:val="009D64BB"/>
    <w:rsid w:val="009D7F1D"/>
    <w:rsid w:val="009E06AE"/>
    <w:rsid w:val="009E214B"/>
    <w:rsid w:val="009E2D78"/>
    <w:rsid w:val="009E2ED7"/>
    <w:rsid w:val="009E37D5"/>
    <w:rsid w:val="009E3EE6"/>
    <w:rsid w:val="009E580A"/>
    <w:rsid w:val="009E58DA"/>
    <w:rsid w:val="009E6217"/>
    <w:rsid w:val="009E75D7"/>
    <w:rsid w:val="009F0193"/>
    <w:rsid w:val="009F6268"/>
    <w:rsid w:val="00A01A03"/>
    <w:rsid w:val="00A02ADA"/>
    <w:rsid w:val="00A02B43"/>
    <w:rsid w:val="00A02C34"/>
    <w:rsid w:val="00A043C4"/>
    <w:rsid w:val="00A04DAC"/>
    <w:rsid w:val="00A05147"/>
    <w:rsid w:val="00A10957"/>
    <w:rsid w:val="00A10B7A"/>
    <w:rsid w:val="00A11BC1"/>
    <w:rsid w:val="00A1276C"/>
    <w:rsid w:val="00A1492E"/>
    <w:rsid w:val="00A14FE0"/>
    <w:rsid w:val="00A176C2"/>
    <w:rsid w:val="00A20449"/>
    <w:rsid w:val="00A21062"/>
    <w:rsid w:val="00A238A7"/>
    <w:rsid w:val="00A23F64"/>
    <w:rsid w:val="00A248B1"/>
    <w:rsid w:val="00A259BD"/>
    <w:rsid w:val="00A25E05"/>
    <w:rsid w:val="00A3202A"/>
    <w:rsid w:val="00A3355A"/>
    <w:rsid w:val="00A36919"/>
    <w:rsid w:val="00A36E48"/>
    <w:rsid w:val="00A40E7D"/>
    <w:rsid w:val="00A410CC"/>
    <w:rsid w:val="00A4188C"/>
    <w:rsid w:val="00A42790"/>
    <w:rsid w:val="00A42DFE"/>
    <w:rsid w:val="00A430F9"/>
    <w:rsid w:val="00A43636"/>
    <w:rsid w:val="00A45B7D"/>
    <w:rsid w:val="00A47DC5"/>
    <w:rsid w:val="00A5198E"/>
    <w:rsid w:val="00A51F6F"/>
    <w:rsid w:val="00A5219F"/>
    <w:rsid w:val="00A5397D"/>
    <w:rsid w:val="00A53DF8"/>
    <w:rsid w:val="00A55642"/>
    <w:rsid w:val="00A5725D"/>
    <w:rsid w:val="00A624F5"/>
    <w:rsid w:val="00A70468"/>
    <w:rsid w:val="00A714BA"/>
    <w:rsid w:val="00A71857"/>
    <w:rsid w:val="00A72C19"/>
    <w:rsid w:val="00A72DCC"/>
    <w:rsid w:val="00A732C8"/>
    <w:rsid w:val="00A7567A"/>
    <w:rsid w:val="00A76668"/>
    <w:rsid w:val="00A832F2"/>
    <w:rsid w:val="00A83FC3"/>
    <w:rsid w:val="00A85E8B"/>
    <w:rsid w:val="00A9046B"/>
    <w:rsid w:val="00A934B0"/>
    <w:rsid w:val="00A93F66"/>
    <w:rsid w:val="00A9424E"/>
    <w:rsid w:val="00A948CD"/>
    <w:rsid w:val="00A94CF3"/>
    <w:rsid w:val="00A95323"/>
    <w:rsid w:val="00A96FE3"/>
    <w:rsid w:val="00A97FBA"/>
    <w:rsid w:val="00AA0AD9"/>
    <w:rsid w:val="00AA19D5"/>
    <w:rsid w:val="00AA3F42"/>
    <w:rsid w:val="00AA6ABD"/>
    <w:rsid w:val="00AA6B66"/>
    <w:rsid w:val="00AB0B55"/>
    <w:rsid w:val="00AB2199"/>
    <w:rsid w:val="00AB463C"/>
    <w:rsid w:val="00AB4945"/>
    <w:rsid w:val="00AB4D03"/>
    <w:rsid w:val="00AC1F79"/>
    <w:rsid w:val="00AC2856"/>
    <w:rsid w:val="00AC3954"/>
    <w:rsid w:val="00AC3C68"/>
    <w:rsid w:val="00AC3D6C"/>
    <w:rsid w:val="00AC4487"/>
    <w:rsid w:val="00AC7884"/>
    <w:rsid w:val="00AD00C6"/>
    <w:rsid w:val="00AD37CC"/>
    <w:rsid w:val="00AD434A"/>
    <w:rsid w:val="00AD4A64"/>
    <w:rsid w:val="00AD5048"/>
    <w:rsid w:val="00AD5513"/>
    <w:rsid w:val="00AD6E86"/>
    <w:rsid w:val="00AE0B92"/>
    <w:rsid w:val="00AE2F8D"/>
    <w:rsid w:val="00AE3D09"/>
    <w:rsid w:val="00AE468E"/>
    <w:rsid w:val="00AF0386"/>
    <w:rsid w:val="00AF0C5F"/>
    <w:rsid w:val="00AF1DE1"/>
    <w:rsid w:val="00AF1E4C"/>
    <w:rsid w:val="00AF445F"/>
    <w:rsid w:val="00AF60A7"/>
    <w:rsid w:val="00B013DD"/>
    <w:rsid w:val="00B01DF7"/>
    <w:rsid w:val="00B0377D"/>
    <w:rsid w:val="00B10D42"/>
    <w:rsid w:val="00B1174E"/>
    <w:rsid w:val="00B121A7"/>
    <w:rsid w:val="00B13285"/>
    <w:rsid w:val="00B1616E"/>
    <w:rsid w:val="00B1639F"/>
    <w:rsid w:val="00B20382"/>
    <w:rsid w:val="00B22F8F"/>
    <w:rsid w:val="00B23659"/>
    <w:rsid w:val="00B26433"/>
    <w:rsid w:val="00B26E38"/>
    <w:rsid w:val="00B33199"/>
    <w:rsid w:val="00B332FF"/>
    <w:rsid w:val="00B3666C"/>
    <w:rsid w:val="00B367F8"/>
    <w:rsid w:val="00B370C6"/>
    <w:rsid w:val="00B37253"/>
    <w:rsid w:val="00B375B2"/>
    <w:rsid w:val="00B41733"/>
    <w:rsid w:val="00B41DD7"/>
    <w:rsid w:val="00B41E43"/>
    <w:rsid w:val="00B42437"/>
    <w:rsid w:val="00B4655A"/>
    <w:rsid w:val="00B46B17"/>
    <w:rsid w:val="00B5172A"/>
    <w:rsid w:val="00B522AB"/>
    <w:rsid w:val="00B53C0A"/>
    <w:rsid w:val="00B62290"/>
    <w:rsid w:val="00B63AC4"/>
    <w:rsid w:val="00B63CFE"/>
    <w:rsid w:val="00B63FF0"/>
    <w:rsid w:val="00B660E9"/>
    <w:rsid w:val="00B66213"/>
    <w:rsid w:val="00B67755"/>
    <w:rsid w:val="00B72710"/>
    <w:rsid w:val="00B764A0"/>
    <w:rsid w:val="00B801D1"/>
    <w:rsid w:val="00B80C82"/>
    <w:rsid w:val="00B8232E"/>
    <w:rsid w:val="00B87683"/>
    <w:rsid w:val="00B91060"/>
    <w:rsid w:val="00B92820"/>
    <w:rsid w:val="00B92E59"/>
    <w:rsid w:val="00B9417B"/>
    <w:rsid w:val="00B94743"/>
    <w:rsid w:val="00B95342"/>
    <w:rsid w:val="00B96113"/>
    <w:rsid w:val="00B9659B"/>
    <w:rsid w:val="00B970D8"/>
    <w:rsid w:val="00BA219A"/>
    <w:rsid w:val="00BB0A44"/>
    <w:rsid w:val="00BB0BE1"/>
    <w:rsid w:val="00BB1C19"/>
    <w:rsid w:val="00BB4BEE"/>
    <w:rsid w:val="00BB542C"/>
    <w:rsid w:val="00BB5E77"/>
    <w:rsid w:val="00BB6BC5"/>
    <w:rsid w:val="00BC2673"/>
    <w:rsid w:val="00BC5AF8"/>
    <w:rsid w:val="00BC73B8"/>
    <w:rsid w:val="00BD00C2"/>
    <w:rsid w:val="00BD2671"/>
    <w:rsid w:val="00BD3F1F"/>
    <w:rsid w:val="00BD4431"/>
    <w:rsid w:val="00BD7BCD"/>
    <w:rsid w:val="00BE0023"/>
    <w:rsid w:val="00BE4689"/>
    <w:rsid w:val="00BE5CFF"/>
    <w:rsid w:val="00BF406D"/>
    <w:rsid w:val="00BF4970"/>
    <w:rsid w:val="00C005FC"/>
    <w:rsid w:val="00C00F89"/>
    <w:rsid w:val="00C0134F"/>
    <w:rsid w:val="00C0193E"/>
    <w:rsid w:val="00C01DD9"/>
    <w:rsid w:val="00C02E07"/>
    <w:rsid w:val="00C116DC"/>
    <w:rsid w:val="00C12024"/>
    <w:rsid w:val="00C1342F"/>
    <w:rsid w:val="00C14541"/>
    <w:rsid w:val="00C15534"/>
    <w:rsid w:val="00C169A9"/>
    <w:rsid w:val="00C17479"/>
    <w:rsid w:val="00C214BF"/>
    <w:rsid w:val="00C22599"/>
    <w:rsid w:val="00C23B54"/>
    <w:rsid w:val="00C24EDE"/>
    <w:rsid w:val="00C27327"/>
    <w:rsid w:val="00C308CC"/>
    <w:rsid w:val="00C31EB6"/>
    <w:rsid w:val="00C333D8"/>
    <w:rsid w:val="00C361C0"/>
    <w:rsid w:val="00C369F3"/>
    <w:rsid w:val="00C37240"/>
    <w:rsid w:val="00C4404D"/>
    <w:rsid w:val="00C44CE8"/>
    <w:rsid w:val="00C459E5"/>
    <w:rsid w:val="00C501AC"/>
    <w:rsid w:val="00C5109D"/>
    <w:rsid w:val="00C52437"/>
    <w:rsid w:val="00C53B02"/>
    <w:rsid w:val="00C5465E"/>
    <w:rsid w:val="00C5695D"/>
    <w:rsid w:val="00C56D0F"/>
    <w:rsid w:val="00C600ED"/>
    <w:rsid w:val="00C628BF"/>
    <w:rsid w:val="00C62AA5"/>
    <w:rsid w:val="00C64B53"/>
    <w:rsid w:val="00C679B7"/>
    <w:rsid w:val="00C70C31"/>
    <w:rsid w:val="00C71251"/>
    <w:rsid w:val="00C71263"/>
    <w:rsid w:val="00C71AB6"/>
    <w:rsid w:val="00C75F67"/>
    <w:rsid w:val="00C821A7"/>
    <w:rsid w:val="00C846D8"/>
    <w:rsid w:val="00C847C4"/>
    <w:rsid w:val="00C8752C"/>
    <w:rsid w:val="00C94C68"/>
    <w:rsid w:val="00C95208"/>
    <w:rsid w:val="00CA0B3B"/>
    <w:rsid w:val="00CA0C70"/>
    <w:rsid w:val="00CA12E6"/>
    <w:rsid w:val="00CA1929"/>
    <w:rsid w:val="00CA4EF8"/>
    <w:rsid w:val="00CA5839"/>
    <w:rsid w:val="00CA5FE8"/>
    <w:rsid w:val="00CA6ED2"/>
    <w:rsid w:val="00CA72C8"/>
    <w:rsid w:val="00CA787C"/>
    <w:rsid w:val="00CB0AF2"/>
    <w:rsid w:val="00CB1C8B"/>
    <w:rsid w:val="00CB240B"/>
    <w:rsid w:val="00CB2666"/>
    <w:rsid w:val="00CB3606"/>
    <w:rsid w:val="00CB54E5"/>
    <w:rsid w:val="00CB6F66"/>
    <w:rsid w:val="00CB785D"/>
    <w:rsid w:val="00CC0502"/>
    <w:rsid w:val="00CC1DDD"/>
    <w:rsid w:val="00CC214C"/>
    <w:rsid w:val="00CC2F4F"/>
    <w:rsid w:val="00CC304D"/>
    <w:rsid w:val="00CC438E"/>
    <w:rsid w:val="00CC522D"/>
    <w:rsid w:val="00CC5583"/>
    <w:rsid w:val="00CC6403"/>
    <w:rsid w:val="00CC6569"/>
    <w:rsid w:val="00CC6659"/>
    <w:rsid w:val="00CC7AFD"/>
    <w:rsid w:val="00CC7B9F"/>
    <w:rsid w:val="00CC7DDA"/>
    <w:rsid w:val="00CD193D"/>
    <w:rsid w:val="00CD1B37"/>
    <w:rsid w:val="00CD3B19"/>
    <w:rsid w:val="00CD40D2"/>
    <w:rsid w:val="00CD41A7"/>
    <w:rsid w:val="00CD420B"/>
    <w:rsid w:val="00CD657E"/>
    <w:rsid w:val="00CD7B57"/>
    <w:rsid w:val="00CE01F0"/>
    <w:rsid w:val="00CE1A4D"/>
    <w:rsid w:val="00CE1D09"/>
    <w:rsid w:val="00CE2632"/>
    <w:rsid w:val="00CE2E56"/>
    <w:rsid w:val="00CE4218"/>
    <w:rsid w:val="00CE4452"/>
    <w:rsid w:val="00CE5037"/>
    <w:rsid w:val="00CE52BA"/>
    <w:rsid w:val="00CE65FD"/>
    <w:rsid w:val="00CE7A6F"/>
    <w:rsid w:val="00CF1530"/>
    <w:rsid w:val="00CF4AA3"/>
    <w:rsid w:val="00CF5BE3"/>
    <w:rsid w:val="00CF6EE8"/>
    <w:rsid w:val="00D03C7F"/>
    <w:rsid w:val="00D03CDA"/>
    <w:rsid w:val="00D03D9F"/>
    <w:rsid w:val="00D0522C"/>
    <w:rsid w:val="00D11462"/>
    <w:rsid w:val="00D126F8"/>
    <w:rsid w:val="00D13F88"/>
    <w:rsid w:val="00D148C9"/>
    <w:rsid w:val="00D1586E"/>
    <w:rsid w:val="00D15A50"/>
    <w:rsid w:val="00D15B83"/>
    <w:rsid w:val="00D16775"/>
    <w:rsid w:val="00D17735"/>
    <w:rsid w:val="00D202DC"/>
    <w:rsid w:val="00D205DD"/>
    <w:rsid w:val="00D246F2"/>
    <w:rsid w:val="00D2511A"/>
    <w:rsid w:val="00D2682C"/>
    <w:rsid w:val="00D31778"/>
    <w:rsid w:val="00D33A49"/>
    <w:rsid w:val="00D341FE"/>
    <w:rsid w:val="00D3797B"/>
    <w:rsid w:val="00D456D3"/>
    <w:rsid w:val="00D45E4D"/>
    <w:rsid w:val="00D4761C"/>
    <w:rsid w:val="00D503E5"/>
    <w:rsid w:val="00D57AC8"/>
    <w:rsid w:val="00D6048B"/>
    <w:rsid w:val="00D61239"/>
    <w:rsid w:val="00D62AD0"/>
    <w:rsid w:val="00D65700"/>
    <w:rsid w:val="00D669E7"/>
    <w:rsid w:val="00D70637"/>
    <w:rsid w:val="00D7066A"/>
    <w:rsid w:val="00D7138F"/>
    <w:rsid w:val="00D73161"/>
    <w:rsid w:val="00D75519"/>
    <w:rsid w:val="00D77C19"/>
    <w:rsid w:val="00D80354"/>
    <w:rsid w:val="00D80577"/>
    <w:rsid w:val="00D8094D"/>
    <w:rsid w:val="00D83558"/>
    <w:rsid w:val="00D84F88"/>
    <w:rsid w:val="00D855A7"/>
    <w:rsid w:val="00D858A6"/>
    <w:rsid w:val="00D8694C"/>
    <w:rsid w:val="00D86D30"/>
    <w:rsid w:val="00D909E5"/>
    <w:rsid w:val="00D91B03"/>
    <w:rsid w:val="00D91DF7"/>
    <w:rsid w:val="00D9249E"/>
    <w:rsid w:val="00D9446D"/>
    <w:rsid w:val="00D9707F"/>
    <w:rsid w:val="00DA0315"/>
    <w:rsid w:val="00DA24B1"/>
    <w:rsid w:val="00DA490A"/>
    <w:rsid w:val="00DA4C62"/>
    <w:rsid w:val="00DB0CC0"/>
    <w:rsid w:val="00DC117A"/>
    <w:rsid w:val="00DC1D7F"/>
    <w:rsid w:val="00DC240D"/>
    <w:rsid w:val="00DC3D07"/>
    <w:rsid w:val="00DC63CE"/>
    <w:rsid w:val="00DC6B62"/>
    <w:rsid w:val="00DC7C50"/>
    <w:rsid w:val="00DC7D0F"/>
    <w:rsid w:val="00DD19F3"/>
    <w:rsid w:val="00DD35C6"/>
    <w:rsid w:val="00DD6B08"/>
    <w:rsid w:val="00DD6DB2"/>
    <w:rsid w:val="00DD71CA"/>
    <w:rsid w:val="00DE2AB2"/>
    <w:rsid w:val="00DE464F"/>
    <w:rsid w:val="00DE5A27"/>
    <w:rsid w:val="00DE6979"/>
    <w:rsid w:val="00DF07C7"/>
    <w:rsid w:val="00DF3E9F"/>
    <w:rsid w:val="00DF4051"/>
    <w:rsid w:val="00DF6F37"/>
    <w:rsid w:val="00DF73CE"/>
    <w:rsid w:val="00DF796C"/>
    <w:rsid w:val="00E00431"/>
    <w:rsid w:val="00E00B69"/>
    <w:rsid w:val="00E037BC"/>
    <w:rsid w:val="00E04220"/>
    <w:rsid w:val="00E04AEB"/>
    <w:rsid w:val="00E06A7B"/>
    <w:rsid w:val="00E109C8"/>
    <w:rsid w:val="00E10A97"/>
    <w:rsid w:val="00E113C1"/>
    <w:rsid w:val="00E14D71"/>
    <w:rsid w:val="00E1602B"/>
    <w:rsid w:val="00E20C3D"/>
    <w:rsid w:val="00E22883"/>
    <w:rsid w:val="00E2580B"/>
    <w:rsid w:val="00E26B67"/>
    <w:rsid w:val="00E2751F"/>
    <w:rsid w:val="00E2754A"/>
    <w:rsid w:val="00E2796D"/>
    <w:rsid w:val="00E27E24"/>
    <w:rsid w:val="00E34321"/>
    <w:rsid w:val="00E404A6"/>
    <w:rsid w:val="00E457B9"/>
    <w:rsid w:val="00E4747A"/>
    <w:rsid w:val="00E52A31"/>
    <w:rsid w:val="00E53435"/>
    <w:rsid w:val="00E53DD7"/>
    <w:rsid w:val="00E5461E"/>
    <w:rsid w:val="00E54E80"/>
    <w:rsid w:val="00E54FB5"/>
    <w:rsid w:val="00E57FC6"/>
    <w:rsid w:val="00E600E3"/>
    <w:rsid w:val="00E60D6A"/>
    <w:rsid w:val="00E62639"/>
    <w:rsid w:val="00E63725"/>
    <w:rsid w:val="00E63960"/>
    <w:rsid w:val="00E65136"/>
    <w:rsid w:val="00E67246"/>
    <w:rsid w:val="00E701DF"/>
    <w:rsid w:val="00E730A1"/>
    <w:rsid w:val="00E736D8"/>
    <w:rsid w:val="00E744DB"/>
    <w:rsid w:val="00E74783"/>
    <w:rsid w:val="00E74F66"/>
    <w:rsid w:val="00E76C9F"/>
    <w:rsid w:val="00E77B7C"/>
    <w:rsid w:val="00E86F48"/>
    <w:rsid w:val="00E8743F"/>
    <w:rsid w:val="00E87E0B"/>
    <w:rsid w:val="00E90874"/>
    <w:rsid w:val="00E91356"/>
    <w:rsid w:val="00E913B0"/>
    <w:rsid w:val="00E91D0C"/>
    <w:rsid w:val="00E9356E"/>
    <w:rsid w:val="00E93820"/>
    <w:rsid w:val="00E9438A"/>
    <w:rsid w:val="00E94AA5"/>
    <w:rsid w:val="00E95454"/>
    <w:rsid w:val="00E97644"/>
    <w:rsid w:val="00E97D18"/>
    <w:rsid w:val="00EA0C22"/>
    <w:rsid w:val="00EA1928"/>
    <w:rsid w:val="00EA23B1"/>
    <w:rsid w:val="00EA2604"/>
    <w:rsid w:val="00EA28C0"/>
    <w:rsid w:val="00EA4867"/>
    <w:rsid w:val="00EA50DE"/>
    <w:rsid w:val="00EA6B6C"/>
    <w:rsid w:val="00EA7E6A"/>
    <w:rsid w:val="00EB063F"/>
    <w:rsid w:val="00EB33E8"/>
    <w:rsid w:val="00EB43B8"/>
    <w:rsid w:val="00EB57B1"/>
    <w:rsid w:val="00EB5B69"/>
    <w:rsid w:val="00EB60AF"/>
    <w:rsid w:val="00EC0DB8"/>
    <w:rsid w:val="00EC16C4"/>
    <w:rsid w:val="00EC3583"/>
    <w:rsid w:val="00EC3694"/>
    <w:rsid w:val="00EC5116"/>
    <w:rsid w:val="00EC537B"/>
    <w:rsid w:val="00ED03A7"/>
    <w:rsid w:val="00ED0C40"/>
    <w:rsid w:val="00ED25EF"/>
    <w:rsid w:val="00EE1731"/>
    <w:rsid w:val="00EE1C48"/>
    <w:rsid w:val="00EE3A4C"/>
    <w:rsid w:val="00EF31B6"/>
    <w:rsid w:val="00EF4E17"/>
    <w:rsid w:val="00EF63C2"/>
    <w:rsid w:val="00EF777D"/>
    <w:rsid w:val="00EF78DC"/>
    <w:rsid w:val="00F00D01"/>
    <w:rsid w:val="00F0196A"/>
    <w:rsid w:val="00F03000"/>
    <w:rsid w:val="00F03A14"/>
    <w:rsid w:val="00F0418A"/>
    <w:rsid w:val="00F060B7"/>
    <w:rsid w:val="00F064AD"/>
    <w:rsid w:val="00F06666"/>
    <w:rsid w:val="00F07220"/>
    <w:rsid w:val="00F0797A"/>
    <w:rsid w:val="00F13ACD"/>
    <w:rsid w:val="00F174E5"/>
    <w:rsid w:val="00F17A7A"/>
    <w:rsid w:val="00F20CC8"/>
    <w:rsid w:val="00F21E67"/>
    <w:rsid w:val="00F23E1C"/>
    <w:rsid w:val="00F248F7"/>
    <w:rsid w:val="00F253F7"/>
    <w:rsid w:val="00F26F6F"/>
    <w:rsid w:val="00F27100"/>
    <w:rsid w:val="00F27E6A"/>
    <w:rsid w:val="00F3173C"/>
    <w:rsid w:val="00F3263C"/>
    <w:rsid w:val="00F34BD3"/>
    <w:rsid w:val="00F36CD6"/>
    <w:rsid w:val="00F41432"/>
    <w:rsid w:val="00F42534"/>
    <w:rsid w:val="00F449B7"/>
    <w:rsid w:val="00F44C26"/>
    <w:rsid w:val="00F515E8"/>
    <w:rsid w:val="00F54B8A"/>
    <w:rsid w:val="00F56888"/>
    <w:rsid w:val="00F56E5E"/>
    <w:rsid w:val="00F61E5E"/>
    <w:rsid w:val="00F6220A"/>
    <w:rsid w:val="00F63567"/>
    <w:rsid w:val="00F64520"/>
    <w:rsid w:val="00F64772"/>
    <w:rsid w:val="00F654E5"/>
    <w:rsid w:val="00F65675"/>
    <w:rsid w:val="00F6776A"/>
    <w:rsid w:val="00F71102"/>
    <w:rsid w:val="00F74BF1"/>
    <w:rsid w:val="00F83C86"/>
    <w:rsid w:val="00F851AD"/>
    <w:rsid w:val="00F86F8E"/>
    <w:rsid w:val="00F93120"/>
    <w:rsid w:val="00F9517A"/>
    <w:rsid w:val="00F9644D"/>
    <w:rsid w:val="00FA0329"/>
    <w:rsid w:val="00FA1975"/>
    <w:rsid w:val="00FA2289"/>
    <w:rsid w:val="00FA2DFB"/>
    <w:rsid w:val="00FA46A0"/>
    <w:rsid w:val="00FA477C"/>
    <w:rsid w:val="00FA5D2C"/>
    <w:rsid w:val="00FB0F3C"/>
    <w:rsid w:val="00FB3074"/>
    <w:rsid w:val="00FB387F"/>
    <w:rsid w:val="00FB4BBC"/>
    <w:rsid w:val="00FB5220"/>
    <w:rsid w:val="00FB6BAE"/>
    <w:rsid w:val="00FC15CA"/>
    <w:rsid w:val="00FC36D7"/>
    <w:rsid w:val="00FC3D66"/>
    <w:rsid w:val="00FC42AA"/>
    <w:rsid w:val="00FC57E7"/>
    <w:rsid w:val="00FC5C45"/>
    <w:rsid w:val="00FC5E42"/>
    <w:rsid w:val="00FC6138"/>
    <w:rsid w:val="00FC7542"/>
    <w:rsid w:val="00FD0644"/>
    <w:rsid w:val="00FD1028"/>
    <w:rsid w:val="00FD2BA0"/>
    <w:rsid w:val="00FD51D8"/>
    <w:rsid w:val="00FD5BF2"/>
    <w:rsid w:val="00FD7271"/>
    <w:rsid w:val="00FE2BF4"/>
    <w:rsid w:val="00FE2FCE"/>
    <w:rsid w:val="00FE63DD"/>
    <w:rsid w:val="00FE718C"/>
    <w:rsid w:val="00FE78E9"/>
    <w:rsid w:val="00FF13A5"/>
    <w:rsid w:val="00FF21CB"/>
    <w:rsid w:val="00FF663F"/>
    <w:rsid w:val="00FF7579"/>
    <w:rsid w:val="016D684F"/>
    <w:rsid w:val="0B4D11C1"/>
    <w:rsid w:val="0BA71FEA"/>
    <w:rsid w:val="0EA233F8"/>
    <w:rsid w:val="13083F3C"/>
    <w:rsid w:val="37A57EA5"/>
    <w:rsid w:val="41CB2D93"/>
    <w:rsid w:val="5A823354"/>
    <w:rsid w:val="5B535EC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9" w:semiHidden="0" w:name="heading 6"/>
    <w:lsdException w:qFormat="1" w:uiPriority="9" w:semiHidden="0" w:name="heading 7"/>
    <w:lsdException w:qFormat="1" w:uiPriority="9" w:semiHidden="0" w:name="heading 8"/>
    <w:lsdException w:qFormat="1" w:uiPriority="9"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iPriority="0" w:semiHidden="0" w:name="header"/>
    <w:lsdException w:qFormat="1" w:uiPriority="0" w:semiHidden="0" w:name="footer"/>
    <w:lsdException w:uiPriority="99" w:name="index heading"/>
    <w:lsdException w:qFormat="1" w:unhideWhenUsed="0" w:uiPriority="0" w:semiHidden="0" w:name="caption"/>
    <w:lsdException w:qFormat="1" w:unhideWhenUsed="0" w:uiPriority="0" w:semiHidden="0" w:name="table of figures"/>
    <w:lsdException w:uiPriority="99" w:name="envelope address"/>
    <w:lsdException w:uiPriority="99"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uiPriority="99" w:name="List"/>
    <w:lsdException w:uiPriority="99" w:name="List Bullet"/>
    <w:lsdException w:uiPriority="99"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iPriority="99" w:name="List Bullet 5"/>
    <w:lsdException w:qFormat="1" w:unhideWhenUsed="0" w:uiPriority="0" w:semiHidden="0"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iPriority="99" w:name="List Continue 5"/>
    <w:lsdException w:uiPriority="99" w:name="Message Header"/>
    <w:lsdException w:qFormat="1" w:unhideWhenUsed="0" w:uiPriority="11" w:semiHidden="0" w:name="Subtitle"/>
    <w:lsdException w:qFormat="1"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99"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iPriority="99" w:semiHidden="0" w:name="Hyperlink"/>
    <w:lsdException w:qFormat="1" w:unhideWhenUsed="0" w:uiPriority="0" w:semiHidden="0" w:name="FollowedHyperlink"/>
    <w:lsdException w:qFormat="1" w:unhideWhenUsed="0" w:uiPriority="22" w:semiHidden="0" w:name="Strong"/>
    <w:lsdException w:qFormat="1" w:unhideWhenUsed="0" w:uiPriority="20" w:semiHidden="0" w:name="Emphasis"/>
    <w:lsdException w:qFormat="1" w:unhideWhenUsed="0" w:uiPriority="99" w:semiHidden="0" w:name="Document Map"/>
    <w:lsdException w:qFormat="1" w:unhideWhenUsed="0"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宋体" w:hAnsi="宋体" w:eastAsia="宋体" w:cs="宋体"/>
      <w:sz w:val="24"/>
      <w:szCs w:val="24"/>
      <w:lang w:val="en-US" w:eastAsia="zh-CN" w:bidi="ar-SA"/>
    </w:rPr>
  </w:style>
  <w:style w:type="paragraph" w:styleId="2">
    <w:name w:val="heading 1"/>
    <w:basedOn w:val="1"/>
    <w:next w:val="1"/>
    <w:link w:val="74"/>
    <w:autoRedefine/>
    <w:qFormat/>
    <w:uiPriority w:val="0"/>
    <w:pPr>
      <w:keepNext/>
      <w:keepLines/>
      <w:widowControl w:val="0"/>
      <w:spacing w:before="340" w:after="330" w:line="578" w:lineRule="auto"/>
      <w:jc w:val="both"/>
      <w:outlineLvl w:val="0"/>
    </w:pPr>
    <w:rPr>
      <w:rFonts w:asciiTheme="minorHAnsi" w:hAnsiTheme="minorHAnsi" w:eastAsiaTheme="minorEastAsia" w:cstheme="minorBidi"/>
      <w:b/>
      <w:bCs/>
      <w:kern w:val="44"/>
      <w:sz w:val="44"/>
      <w:szCs w:val="44"/>
    </w:rPr>
  </w:style>
  <w:style w:type="paragraph" w:styleId="3">
    <w:name w:val="heading 2"/>
    <w:basedOn w:val="1"/>
    <w:next w:val="1"/>
    <w:link w:val="82"/>
    <w:autoRedefine/>
    <w:unhideWhenUsed/>
    <w:qFormat/>
    <w:uiPriority w:val="9"/>
    <w:pPr>
      <w:keepNext/>
      <w:keepLines/>
      <w:widowControl w:val="0"/>
      <w:numPr>
        <w:ilvl w:val="1"/>
        <w:numId w:val="1"/>
      </w:numPr>
      <w:spacing w:before="260" w:after="260" w:line="413" w:lineRule="auto"/>
      <w:jc w:val="both"/>
      <w:outlineLvl w:val="1"/>
    </w:pPr>
    <w:rPr>
      <w:rFonts w:ascii="Arial" w:hAnsi="Arial" w:eastAsia="黑体" w:cstheme="minorBidi"/>
      <w:b/>
      <w:kern w:val="2"/>
      <w:sz w:val="32"/>
      <w:szCs w:val="22"/>
    </w:rPr>
  </w:style>
  <w:style w:type="paragraph" w:styleId="4">
    <w:name w:val="heading 3"/>
    <w:basedOn w:val="1"/>
    <w:next w:val="1"/>
    <w:link w:val="75"/>
    <w:unhideWhenUsed/>
    <w:qFormat/>
    <w:uiPriority w:val="9"/>
    <w:pPr>
      <w:keepNext/>
      <w:keepLines/>
      <w:widowControl w:val="0"/>
      <w:spacing w:before="260" w:after="260" w:line="413" w:lineRule="auto"/>
      <w:ind w:firstLine="400"/>
      <w:jc w:val="both"/>
      <w:outlineLvl w:val="2"/>
    </w:pPr>
    <w:rPr>
      <w:rFonts w:ascii="Times New Roman" w:hAnsi="Times New Roman" w:cs="Times New Roman"/>
      <w:b/>
      <w:kern w:val="2"/>
      <w:sz w:val="32"/>
      <w:szCs w:val="20"/>
    </w:rPr>
  </w:style>
  <w:style w:type="paragraph" w:styleId="5">
    <w:name w:val="heading 4"/>
    <w:basedOn w:val="1"/>
    <w:next w:val="1"/>
    <w:link w:val="76"/>
    <w:unhideWhenUsed/>
    <w:qFormat/>
    <w:uiPriority w:val="9"/>
    <w:pPr>
      <w:keepNext/>
      <w:keepLines/>
      <w:widowControl w:val="0"/>
      <w:spacing w:before="280" w:after="290" w:line="372" w:lineRule="auto"/>
      <w:ind w:firstLine="402"/>
      <w:jc w:val="both"/>
      <w:outlineLvl w:val="3"/>
    </w:pPr>
    <w:rPr>
      <w:rFonts w:ascii="Arial" w:hAnsi="Arial" w:eastAsia="黑体" w:cs="Times New Roman"/>
      <w:b/>
      <w:kern w:val="2"/>
      <w:sz w:val="28"/>
      <w:szCs w:val="20"/>
    </w:rPr>
  </w:style>
  <w:style w:type="paragraph" w:styleId="6">
    <w:name w:val="heading 5"/>
    <w:basedOn w:val="1"/>
    <w:next w:val="1"/>
    <w:link w:val="77"/>
    <w:autoRedefine/>
    <w:unhideWhenUsed/>
    <w:qFormat/>
    <w:uiPriority w:val="9"/>
    <w:pPr>
      <w:keepNext/>
      <w:keepLines/>
      <w:widowControl w:val="0"/>
      <w:spacing w:before="280" w:after="290" w:line="372" w:lineRule="auto"/>
      <w:ind w:firstLine="402"/>
      <w:jc w:val="both"/>
      <w:outlineLvl w:val="4"/>
    </w:pPr>
    <w:rPr>
      <w:rFonts w:ascii="Times New Roman" w:hAnsi="Times New Roman" w:cs="Times New Roman"/>
      <w:b/>
      <w:kern w:val="2"/>
      <w:sz w:val="28"/>
      <w:szCs w:val="20"/>
    </w:rPr>
  </w:style>
  <w:style w:type="paragraph" w:styleId="7">
    <w:name w:val="heading 6"/>
    <w:basedOn w:val="1"/>
    <w:next w:val="1"/>
    <w:link w:val="78"/>
    <w:autoRedefine/>
    <w:unhideWhenUsed/>
    <w:qFormat/>
    <w:uiPriority w:val="9"/>
    <w:pPr>
      <w:keepNext/>
      <w:keepLines/>
      <w:widowControl w:val="0"/>
      <w:spacing w:before="240" w:after="64" w:line="317" w:lineRule="auto"/>
      <w:ind w:firstLine="402"/>
      <w:jc w:val="both"/>
      <w:outlineLvl w:val="5"/>
    </w:pPr>
    <w:rPr>
      <w:rFonts w:ascii="Arial" w:hAnsi="Arial" w:eastAsia="黑体" w:cs="Times New Roman"/>
      <w:b/>
      <w:kern w:val="2"/>
      <w:szCs w:val="20"/>
    </w:rPr>
  </w:style>
  <w:style w:type="paragraph" w:styleId="8">
    <w:name w:val="heading 7"/>
    <w:basedOn w:val="1"/>
    <w:next w:val="1"/>
    <w:link w:val="79"/>
    <w:autoRedefine/>
    <w:unhideWhenUsed/>
    <w:qFormat/>
    <w:uiPriority w:val="9"/>
    <w:pPr>
      <w:keepNext/>
      <w:keepLines/>
      <w:widowControl w:val="0"/>
      <w:spacing w:before="240" w:after="64" w:line="317" w:lineRule="auto"/>
      <w:ind w:firstLine="402"/>
      <w:jc w:val="both"/>
      <w:outlineLvl w:val="6"/>
    </w:pPr>
    <w:rPr>
      <w:rFonts w:ascii="Times New Roman" w:hAnsi="Times New Roman" w:cs="Times New Roman"/>
      <w:b/>
      <w:kern w:val="2"/>
      <w:szCs w:val="20"/>
    </w:rPr>
  </w:style>
  <w:style w:type="paragraph" w:styleId="9">
    <w:name w:val="heading 8"/>
    <w:basedOn w:val="1"/>
    <w:next w:val="1"/>
    <w:link w:val="80"/>
    <w:autoRedefine/>
    <w:unhideWhenUsed/>
    <w:qFormat/>
    <w:uiPriority w:val="9"/>
    <w:pPr>
      <w:keepNext/>
      <w:keepLines/>
      <w:widowControl w:val="0"/>
      <w:spacing w:before="240" w:after="64" w:line="317" w:lineRule="auto"/>
      <w:ind w:firstLine="402"/>
      <w:jc w:val="both"/>
      <w:outlineLvl w:val="7"/>
    </w:pPr>
    <w:rPr>
      <w:rFonts w:ascii="Arial" w:hAnsi="Arial" w:eastAsia="黑体" w:cs="Times New Roman"/>
      <w:kern w:val="2"/>
      <w:szCs w:val="20"/>
    </w:rPr>
  </w:style>
  <w:style w:type="paragraph" w:styleId="10">
    <w:name w:val="heading 9"/>
    <w:basedOn w:val="1"/>
    <w:next w:val="1"/>
    <w:link w:val="81"/>
    <w:autoRedefine/>
    <w:unhideWhenUsed/>
    <w:qFormat/>
    <w:uiPriority w:val="9"/>
    <w:pPr>
      <w:keepNext/>
      <w:keepLines/>
      <w:widowControl w:val="0"/>
      <w:spacing w:before="240" w:after="64" w:line="317" w:lineRule="auto"/>
      <w:ind w:firstLine="402"/>
      <w:jc w:val="both"/>
      <w:outlineLvl w:val="8"/>
    </w:pPr>
    <w:rPr>
      <w:rFonts w:ascii="Arial" w:hAnsi="Arial" w:eastAsia="黑体" w:cs="Times New Roman"/>
      <w:kern w:val="2"/>
      <w:sz w:val="21"/>
      <w:szCs w:val="20"/>
    </w:rPr>
  </w:style>
  <w:style w:type="character" w:default="1" w:styleId="61">
    <w:name w:val="Default Paragraph Font"/>
    <w:semiHidden/>
    <w:unhideWhenUsed/>
    <w:qFormat/>
    <w:uiPriority w:val="1"/>
  </w:style>
  <w:style w:type="table" w:default="1" w:styleId="59">
    <w:name w:val="Normal Table"/>
    <w:semiHidden/>
    <w:unhideWhenUsed/>
    <w:qFormat/>
    <w:uiPriority w:val="99"/>
    <w:tblPr>
      <w:tblCellMar>
        <w:top w:w="0" w:type="dxa"/>
        <w:left w:w="108" w:type="dxa"/>
        <w:bottom w:w="0" w:type="dxa"/>
        <w:right w:w="108" w:type="dxa"/>
      </w:tblCellMar>
    </w:tblPr>
  </w:style>
  <w:style w:type="paragraph" w:styleId="11">
    <w:name w:val="List 3"/>
    <w:basedOn w:val="1"/>
    <w:autoRedefine/>
    <w:qFormat/>
    <w:uiPriority w:val="0"/>
    <w:pPr>
      <w:widowControl w:val="0"/>
      <w:adjustRightInd w:val="0"/>
      <w:snapToGrid w:val="0"/>
      <w:spacing w:line="360" w:lineRule="auto"/>
      <w:ind w:left="100" w:leftChars="400" w:hanging="200" w:hangingChars="200"/>
      <w:jc w:val="both"/>
    </w:pPr>
    <w:rPr>
      <w:rFonts w:ascii="Times New Roman" w:hAnsi="Times New Roman" w:cs="Times New Roman"/>
      <w:kern w:val="2"/>
      <w:szCs w:val="20"/>
    </w:rPr>
  </w:style>
  <w:style w:type="paragraph" w:styleId="12">
    <w:name w:val="toc 7"/>
    <w:basedOn w:val="1"/>
    <w:next w:val="1"/>
    <w:autoRedefine/>
    <w:qFormat/>
    <w:uiPriority w:val="0"/>
    <w:pPr>
      <w:widowControl w:val="0"/>
      <w:ind w:left="2520" w:leftChars="1200"/>
      <w:jc w:val="both"/>
    </w:pPr>
    <w:rPr>
      <w:rFonts w:ascii="Times New Roman" w:hAnsi="Times New Roman" w:cs="Times New Roman"/>
      <w:kern w:val="2"/>
      <w:sz w:val="28"/>
      <w:szCs w:val="20"/>
    </w:rPr>
  </w:style>
  <w:style w:type="paragraph" w:styleId="13">
    <w:name w:val="List Number 2"/>
    <w:basedOn w:val="1"/>
    <w:autoRedefine/>
    <w:qFormat/>
    <w:uiPriority w:val="0"/>
    <w:pPr>
      <w:widowControl w:val="0"/>
      <w:numPr>
        <w:ilvl w:val="0"/>
        <w:numId w:val="2"/>
      </w:numPr>
      <w:tabs>
        <w:tab w:val="left" w:pos="780"/>
      </w:tabs>
      <w:spacing w:line="360" w:lineRule="auto"/>
      <w:jc w:val="both"/>
    </w:pPr>
    <w:rPr>
      <w:rFonts w:ascii="Times New Roman" w:hAnsi="Times New Roman" w:cs="Times New Roman"/>
      <w:kern w:val="2"/>
      <w:szCs w:val="20"/>
    </w:rPr>
  </w:style>
  <w:style w:type="paragraph" w:styleId="14">
    <w:name w:val="List Bullet 4"/>
    <w:basedOn w:val="1"/>
    <w:autoRedefine/>
    <w:qFormat/>
    <w:uiPriority w:val="0"/>
    <w:pPr>
      <w:numPr>
        <w:ilvl w:val="0"/>
        <w:numId w:val="3"/>
      </w:numPr>
      <w:tabs>
        <w:tab w:val="left" w:pos="1134"/>
      </w:tabs>
      <w:adjustRightInd w:val="0"/>
      <w:snapToGrid w:val="0"/>
      <w:spacing w:before="120" w:line="280" w:lineRule="atLeast"/>
      <w:ind w:left="1418" w:hanging="284"/>
    </w:pPr>
    <w:rPr>
      <w:rFonts w:hAnsi="Times New Roman" w:cs="Times New Roman"/>
      <w:sz w:val="22"/>
      <w:szCs w:val="20"/>
    </w:rPr>
  </w:style>
  <w:style w:type="paragraph" w:styleId="15">
    <w:name w:val="Normal Indent"/>
    <w:basedOn w:val="1"/>
    <w:link w:val="98"/>
    <w:autoRedefine/>
    <w:qFormat/>
    <w:uiPriority w:val="0"/>
    <w:pPr>
      <w:widowControl w:val="0"/>
      <w:adjustRightInd w:val="0"/>
      <w:snapToGrid w:val="0"/>
      <w:spacing w:line="360" w:lineRule="auto"/>
      <w:ind w:firstLine="420"/>
      <w:jc w:val="both"/>
    </w:pPr>
    <w:rPr>
      <w:rFonts w:ascii="Times New Roman" w:hAnsi="Times New Roman" w:cs="Times New Roman"/>
      <w:kern w:val="2"/>
      <w:szCs w:val="20"/>
    </w:rPr>
  </w:style>
  <w:style w:type="paragraph" w:styleId="16">
    <w:name w:val="caption"/>
    <w:basedOn w:val="1"/>
    <w:next w:val="1"/>
    <w:autoRedefine/>
    <w:qFormat/>
    <w:uiPriority w:val="0"/>
    <w:pPr>
      <w:tabs>
        <w:tab w:val="left" w:pos="1134"/>
      </w:tabs>
      <w:adjustRightInd w:val="0"/>
      <w:snapToGrid w:val="0"/>
      <w:spacing w:line="280" w:lineRule="atLeast"/>
    </w:pPr>
    <w:rPr>
      <w:rFonts w:ascii="Times New Roman" w:hAnsi="Times New Roman" w:eastAsia="PMingLiU" w:cs="Times New Roman"/>
      <w:b/>
      <w:szCs w:val="20"/>
      <w:lang w:eastAsia="zh-TW"/>
    </w:rPr>
  </w:style>
  <w:style w:type="paragraph" w:styleId="17">
    <w:name w:val="Document Map"/>
    <w:basedOn w:val="1"/>
    <w:link w:val="100"/>
    <w:autoRedefine/>
    <w:qFormat/>
    <w:uiPriority w:val="99"/>
    <w:pPr>
      <w:widowControl w:val="0"/>
      <w:shd w:val="clear" w:color="auto" w:fill="000080"/>
      <w:jc w:val="both"/>
    </w:pPr>
    <w:rPr>
      <w:rFonts w:ascii="Times New Roman" w:hAnsi="Times New Roman" w:cs="Times New Roman"/>
      <w:kern w:val="2"/>
      <w:sz w:val="28"/>
      <w:szCs w:val="20"/>
    </w:rPr>
  </w:style>
  <w:style w:type="paragraph" w:styleId="18">
    <w:name w:val="toa heading"/>
    <w:basedOn w:val="1"/>
    <w:next w:val="1"/>
    <w:autoRedefine/>
    <w:qFormat/>
    <w:uiPriority w:val="0"/>
    <w:pPr>
      <w:widowControl w:val="0"/>
      <w:spacing w:before="120"/>
      <w:jc w:val="both"/>
    </w:pPr>
    <w:rPr>
      <w:rFonts w:ascii="Arial" w:hAnsi="Arial" w:cs="Times New Roman"/>
      <w:kern w:val="2"/>
      <w:szCs w:val="20"/>
    </w:rPr>
  </w:style>
  <w:style w:type="paragraph" w:styleId="19">
    <w:name w:val="annotation text"/>
    <w:basedOn w:val="1"/>
    <w:link w:val="102"/>
    <w:autoRedefine/>
    <w:qFormat/>
    <w:uiPriority w:val="99"/>
    <w:pPr>
      <w:tabs>
        <w:tab w:val="left" w:pos="1134"/>
      </w:tabs>
      <w:adjustRightInd w:val="0"/>
      <w:snapToGrid w:val="0"/>
      <w:spacing w:line="280" w:lineRule="atLeast"/>
    </w:pPr>
    <w:rPr>
      <w:rFonts w:ascii="Times New Roman" w:hAnsi="Times New Roman" w:eastAsia="PMingLiU" w:cs="Times New Roman"/>
      <w:szCs w:val="20"/>
      <w:lang w:eastAsia="zh-TW"/>
    </w:rPr>
  </w:style>
  <w:style w:type="paragraph" w:styleId="20">
    <w:name w:val="Salutation"/>
    <w:basedOn w:val="1"/>
    <w:next w:val="1"/>
    <w:link w:val="104"/>
    <w:autoRedefine/>
    <w:qFormat/>
    <w:uiPriority w:val="0"/>
    <w:pPr>
      <w:widowControl w:val="0"/>
      <w:jc w:val="both"/>
    </w:pPr>
    <w:rPr>
      <w:rFonts w:ascii="仿宋_GB2312" w:hAnsi="Times New Roman" w:eastAsia="仿宋_GB2312" w:cs="Times New Roman"/>
      <w:kern w:val="2"/>
      <w:sz w:val="32"/>
      <w:szCs w:val="32"/>
    </w:rPr>
  </w:style>
  <w:style w:type="paragraph" w:styleId="21">
    <w:name w:val="Body Text 3"/>
    <w:basedOn w:val="1"/>
    <w:link w:val="105"/>
    <w:autoRedefine/>
    <w:qFormat/>
    <w:uiPriority w:val="0"/>
    <w:pPr>
      <w:widowControl w:val="0"/>
      <w:adjustRightInd w:val="0"/>
      <w:snapToGrid w:val="0"/>
      <w:spacing w:after="120" w:line="360" w:lineRule="auto"/>
      <w:jc w:val="both"/>
    </w:pPr>
    <w:rPr>
      <w:rFonts w:ascii="Times New Roman" w:hAnsi="Times New Roman" w:cs="Times New Roman"/>
      <w:kern w:val="2"/>
      <w:sz w:val="16"/>
      <w:szCs w:val="20"/>
    </w:rPr>
  </w:style>
  <w:style w:type="paragraph" w:styleId="22">
    <w:name w:val="List Bullet 3"/>
    <w:basedOn w:val="1"/>
    <w:autoRedefine/>
    <w:qFormat/>
    <w:uiPriority w:val="0"/>
    <w:pPr>
      <w:widowControl w:val="0"/>
      <w:numPr>
        <w:ilvl w:val="0"/>
        <w:numId w:val="4"/>
      </w:numPr>
      <w:tabs>
        <w:tab w:val="left" w:pos="1200"/>
      </w:tabs>
      <w:adjustRightInd w:val="0"/>
      <w:snapToGrid w:val="0"/>
      <w:spacing w:line="360" w:lineRule="auto"/>
      <w:jc w:val="both"/>
    </w:pPr>
    <w:rPr>
      <w:rFonts w:ascii="Times New Roman" w:hAnsi="Times New Roman" w:cs="Times New Roman"/>
      <w:kern w:val="2"/>
      <w:szCs w:val="20"/>
    </w:rPr>
  </w:style>
  <w:style w:type="paragraph" w:styleId="23">
    <w:name w:val="Body Text"/>
    <w:basedOn w:val="1"/>
    <w:link w:val="106"/>
    <w:autoRedefine/>
    <w:qFormat/>
    <w:uiPriority w:val="99"/>
    <w:pPr>
      <w:widowControl w:val="0"/>
      <w:jc w:val="both"/>
    </w:pPr>
    <w:rPr>
      <w:rFonts w:ascii="仿宋_GB2312" w:hAnsi="Times New Roman" w:eastAsia="仿宋_GB2312" w:cs="Times New Roman"/>
      <w:kern w:val="2"/>
      <w:sz w:val="32"/>
      <w:szCs w:val="20"/>
    </w:rPr>
  </w:style>
  <w:style w:type="paragraph" w:styleId="24">
    <w:name w:val="Body Text Indent"/>
    <w:basedOn w:val="1"/>
    <w:link w:val="108"/>
    <w:autoRedefine/>
    <w:qFormat/>
    <w:uiPriority w:val="0"/>
    <w:pPr>
      <w:widowControl w:val="0"/>
      <w:spacing w:line="700" w:lineRule="exact"/>
      <w:ind w:left="960"/>
      <w:jc w:val="both"/>
    </w:pPr>
    <w:rPr>
      <w:rFonts w:ascii="Times New Roman" w:hAnsi="Times New Roman" w:cs="Times New Roman"/>
      <w:kern w:val="2"/>
      <w:sz w:val="44"/>
      <w:szCs w:val="20"/>
    </w:rPr>
  </w:style>
  <w:style w:type="paragraph" w:styleId="25">
    <w:name w:val="List Number 3"/>
    <w:basedOn w:val="1"/>
    <w:autoRedefine/>
    <w:qFormat/>
    <w:uiPriority w:val="0"/>
    <w:pPr>
      <w:widowControl w:val="0"/>
      <w:tabs>
        <w:tab w:val="left" w:pos="2120"/>
      </w:tabs>
      <w:adjustRightInd w:val="0"/>
      <w:snapToGrid w:val="0"/>
      <w:spacing w:line="360" w:lineRule="auto"/>
      <w:ind w:left="2120" w:hanging="720"/>
      <w:jc w:val="both"/>
    </w:pPr>
    <w:rPr>
      <w:rFonts w:ascii="Times New Roman" w:hAnsi="Times New Roman" w:cs="Times New Roman"/>
      <w:kern w:val="2"/>
      <w:szCs w:val="20"/>
    </w:rPr>
  </w:style>
  <w:style w:type="paragraph" w:styleId="26">
    <w:name w:val="List 2"/>
    <w:basedOn w:val="1"/>
    <w:autoRedefine/>
    <w:qFormat/>
    <w:uiPriority w:val="0"/>
    <w:pPr>
      <w:widowControl w:val="0"/>
      <w:adjustRightInd w:val="0"/>
      <w:snapToGrid w:val="0"/>
      <w:spacing w:line="360" w:lineRule="auto"/>
      <w:ind w:left="100" w:leftChars="200" w:hanging="200" w:hangingChars="200"/>
      <w:jc w:val="both"/>
    </w:pPr>
    <w:rPr>
      <w:rFonts w:ascii="Times New Roman" w:hAnsi="Times New Roman" w:cs="Times New Roman"/>
      <w:kern w:val="2"/>
      <w:szCs w:val="20"/>
    </w:rPr>
  </w:style>
  <w:style w:type="paragraph" w:styleId="27">
    <w:name w:val="List Continue"/>
    <w:basedOn w:val="1"/>
    <w:autoRedefine/>
    <w:qFormat/>
    <w:uiPriority w:val="0"/>
    <w:pPr>
      <w:widowControl w:val="0"/>
      <w:adjustRightInd w:val="0"/>
      <w:snapToGrid w:val="0"/>
      <w:spacing w:after="120" w:line="360" w:lineRule="auto"/>
      <w:ind w:left="420" w:leftChars="200"/>
      <w:jc w:val="both"/>
    </w:pPr>
    <w:rPr>
      <w:rFonts w:ascii="Times New Roman" w:hAnsi="Times New Roman" w:cs="Times New Roman"/>
      <w:kern w:val="2"/>
      <w:szCs w:val="20"/>
    </w:rPr>
  </w:style>
  <w:style w:type="paragraph" w:styleId="28">
    <w:name w:val="List Bullet 2"/>
    <w:basedOn w:val="1"/>
    <w:autoRedefine/>
    <w:qFormat/>
    <w:uiPriority w:val="0"/>
    <w:pPr>
      <w:widowControl w:val="0"/>
      <w:numPr>
        <w:ilvl w:val="0"/>
        <w:numId w:val="5"/>
      </w:numPr>
      <w:tabs>
        <w:tab w:val="left" w:pos="780"/>
      </w:tabs>
      <w:adjustRightInd w:val="0"/>
      <w:snapToGrid w:val="0"/>
      <w:spacing w:line="360" w:lineRule="auto"/>
      <w:jc w:val="both"/>
    </w:pPr>
    <w:rPr>
      <w:rFonts w:ascii="Times New Roman" w:hAnsi="Times New Roman" w:cs="Times New Roman"/>
      <w:kern w:val="2"/>
      <w:szCs w:val="20"/>
    </w:rPr>
  </w:style>
  <w:style w:type="paragraph" w:styleId="29">
    <w:name w:val="toc 5"/>
    <w:basedOn w:val="1"/>
    <w:next w:val="1"/>
    <w:autoRedefine/>
    <w:qFormat/>
    <w:uiPriority w:val="0"/>
    <w:pPr>
      <w:widowControl w:val="0"/>
      <w:ind w:left="1680" w:leftChars="800"/>
      <w:jc w:val="both"/>
    </w:pPr>
    <w:rPr>
      <w:rFonts w:ascii="Times New Roman" w:hAnsi="Times New Roman" w:cs="Times New Roman"/>
      <w:kern w:val="2"/>
      <w:sz w:val="28"/>
      <w:szCs w:val="20"/>
    </w:rPr>
  </w:style>
  <w:style w:type="paragraph" w:styleId="30">
    <w:name w:val="toc 3"/>
    <w:basedOn w:val="1"/>
    <w:next w:val="1"/>
    <w:autoRedefine/>
    <w:qFormat/>
    <w:uiPriority w:val="0"/>
    <w:pPr>
      <w:widowControl w:val="0"/>
      <w:ind w:left="840" w:leftChars="400"/>
      <w:jc w:val="both"/>
    </w:pPr>
    <w:rPr>
      <w:rFonts w:ascii="Times New Roman" w:hAnsi="Times New Roman" w:cs="Times New Roman"/>
      <w:kern w:val="2"/>
      <w:sz w:val="28"/>
      <w:szCs w:val="20"/>
    </w:rPr>
  </w:style>
  <w:style w:type="paragraph" w:styleId="31">
    <w:name w:val="Plain Text"/>
    <w:basedOn w:val="1"/>
    <w:link w:val="70"/>
    <w:autoRedefine/>
    <w:qFormat/>
    <w:uiPriority w:val="0"/>
    <w:pPr>
      <w:widowControl w:val="0"/>
      <w:adjustRightInd w:val="0"/>
      <w:snapToGrid w:val="0"/>
      <w:spacing w:line="360" w:lineRule="auto"/>
      <w:jc w:val="both"/>
    </w:pPr>
    <w:rPr>
      <w:rFonts w:hAnsi="Courier New" w:cs="Times New Roman"/>
      <w:kern w:val="2"/>
      <w:sz w:val="21"/>
      <w:szCs w:val="20"/>
    </w:rPr>
  </w:style>
  <w:style w:type="paragraph" w:styleId="32">
    <w:name w:val="toc 8"/>
    <w:basedOn w:val="1"/>
    <w:next w:val="1"/>
    <w:autoRedefine/>
    <w:qFormat/>
    <w:uiPriority w:val="0"/>
    <w:pPr>
      <w:widowControl w:val="0"/>
      <w:ind w:left="2940" w:leftChars="1400"/>
      <w:jc w:val="both"/>
    </w:pPr>
    <w:rPr>
      <w:rFonts w:ascii="Times New Roman" w:hAnsi="Times New Roman" w:cs="Times New Roman"/>
      <w:kern w:val="2"/>
      <w:sz w:val="28"/>
      <w:szCs w:val="20"/>
    </w:rPr>
  </w:style>
  <w:style w:type="paragraph" w:styleId="33">
    <w:name w:val="Date"/>
    <w:basedOn w:val="1"/>
    <w:next w:val="1"/>
    <w:link w:val="111"/>
    <w:autoRedefine/>
    <w:qFormat/>
    <w:uiPriority w:val="0"/>
    <w:pPr>
      <w:widowControl w:val="0"/>
      <w:jc w:val="both"/>
    </w:pPr>
    <w:rPr>
      <w:rFonts w:ascii="Times New Roman" w:hAnsi="Times New Roman" w:cs="Times New Roman"/>
      <w:kern w:val="2"/>
      <w:sz w:val="28"/>
      <w:szCs w:val="20"/>
    </w:rPr>
  </w:style>
  <w:style w:type="paragraph" w:styleId="34">
    <w:name w:val="Body Text Indent 2"/>
    <w:basedOn w:val="1"/>
    <w:link w:val="112"/>
    <w:autoRedefine/>
    <w:qFormat/>
    <w:uiPriority w:val="0"/>
    <w:pPr>
      <w:widowControl w:val="0"/>
      <w:snapToGrid w:val="0"/>
      <w:spacing w:line="440" w:lineRule="atLeast"/>
      <w:ind w:firstLine="570"/>
      <w:jc w:val="both"/>
    </w:pPr>
    <w:rPr>
      <w:rFonts w:hAnsi="Times New Roman" w:cs="Times New Roman"/>
      <w:kern w:val="2"/>
      <w:sz w:val="28"/>
      <w:szCs w:val="20"/>
    </w:rPr>
  </w:style>
  <w:style w:type="paragraph" w:styleId="35">
    <w:name w:val="Balloon Text"/>
    <w:basedOn w:val="1"/>
    <w:link w:val="83"/>
    <w:autoRedefine/>
    <w:unhideWhenUsed/>
    <w:qFormat/>
    <w:uiPriority w:val="99"/>
    <w:pPr>
      <w:widowControl w:val="0"/>
      <w:jc w:val="both"/>
    </w:pPr>
    <w:rPr>
      <w:rFonts w:ascii="Times New Roman" w:hAnsi="Times New Roman" w:cs="Times New Roman"/>
      <w:kern w:val="2"/>
      <w:sz w:val="18"/>
      <w:szCs w:val="18"/>
    </w:rPr>
  </w:style>
  <w:style w:type="paragraph" w:styleId="36">
    <w:name w:val="footer"/>
    <w:basedOn w:val="1"/>
    <w:link w:val="72"/>
    <w:autoRedefine/>
    <w:unhideWhenUsed/>
    <w:qFormat/>
    <w:uiPriority w:val="0"/>
    <w:pPr>
      <w:widowControl w:val="0"/>
      <w:tabs>
        <w:tab w:val="center" w:pos="4153"/>
        <w:tab w:val="right" w:pos="8306"/>
      </w:tabs>
      <w:snapToGrid w:val="0"/>
    </w:pPr>
    <w:rPr>
      <w:rFonts w:asciiTheme="minorHAnsi" w:hAnsiTheme="minorHAnsi" w:eastAsiaTheme="minorEastAsia" w:cstheme="minorBidi"/>
      <w:kern w:val="2"/>
      <w:sz w:val="18"/>
      <w:szCs w:val="18"/>
    </w:rPr>
  </w:style>
  <w:style w:type="paragraph" w:styleId="37">
    <w:name w:val="header"/>
    <w:basedOn w:val="1"/>
    <w:link w:val="71"/>
    <w:autoRedefine/>
    <w:unhideWhenUsed/>
    <w:qFormat/>
    <w:uiPriority w:val="0"/>
    <w:pPr>
      <w:widowControl w:val="0"/>
      <w:pBdr>
        <w:bottom w:val="single" w:color="auto" w:sz="6" w:space="1"/>
      </w:pBdr>
      <w:tabs>
        <w:tab w:val="center" w:pos="4153"/>
        <w:tab w:val="right" w:pos="8306"/>
      </w:tabs>
      <w:snapToGrid w:val="0"/>
      <w:jc w:val="center"/>
    </w:pPr>
    <w:rPr>
      <w:rFonts w:asciiTheme="minorHAnsi" w:hAnsiTheme="minorHAnsi" w:eastAsiaTheme="minorEastAsia" w:cstheme="minorBidi"/>
      <w:kern w:val="2"/>
      <w:sz w:val="18"/>
      <w:szCs w:val="18"/>
    </w:rPr>
  </w:style>
  <w:style w:type="paragraph" w:styleId="38">
    <w:name w:val="toc 1"/>
    <w:basedOn w:val="1"/>
    <w:next w:val="1"/>
    <w:autoRedefine/>
    <w:unhideWhenUsed/>
    <w:qFormat/>
    <w:uiPriority w:val="39"/>
    <w:pPr>
      <w:widowControl w:val="0"/>
      <w:jc w:val="both"/>
    </w:pPr>
    <w:rPr>
      <w:rFonts w:ascii="Times New Roman" w:hAnsi="Times New Roman" w:cs="Times New Roman"/>
      <w:kern w:val="2"/>
      <w:sz w:val="21"/>
      <w:szCs w:val="20"/>
    </w:rPr>
  </w:style>
  <w:style w:type="paragraph" w:styleId="39">
    <w:name w:val="List Continue 4"/>
    <w:basedOn w:val="1"/>
    <w:autoRedefine/>
    <w:qFormat/>
    <w:uiPriority w:val="0"/>
    <w:pPr>
      <w:widowControl w:val="0"/>
      <w:adjustRightInd w:val="0"/>
      <w:snapToGrid w:val="0"/>
      <w:spacing w:after="120" w:line="360" w:lineRule="auto"/>
      <w:ind w:left="1680" w:leftChars="800"/>
      <w:jc w:val="both"/>
    </w:pPr>
    <w:rPr>
      <w:rFonts w:ascii="Times New Roman" w:hAnsi="Times New Roman" w:cs="Times New Roman"/>
      <w:kern w:val="2"/>
      <w:szCs w:val="20"/>
    </w:rPr>
  </w:style>
  <w:style w:type="paragraph" w:styleId="40">
    <w:name w:val="toc 4"/>
    <w:basedOn w:val="1"/>
    <w:next w:val="1"/>
    <w:autoRedefine/>
    <w:qFormat/>
    <w:uiPriority w:val="0"/>
    <w:pPr>
      <w:widowControl w:val="0"/>
      <w:ind w:left="1260" w:leftChars="600"/>
      <w:jc w:val="both"/>
    </w:pPr>
    <w:rPr>
      <w:rFonts w:ascii="Times New Roman" w:hAnsi="Times New Roman" w:cs="Times New Roman"/>
      <w:kern w:val="2"/>
      <w:sz w:val="28"/>
      <w:szCs w:val="20"/>
    </w:rPr>
  </w:style>
  <w:style w:type="paragraph" w:styleId="41">
    <w:name w:val="footnote text"/>
    <w:basedOn w:val="1"/>
    <w:link w:val="116"/>
    <w:autoRedefine/>
    <w:qFormat/>
    <w:uiPriority w:val="0"/>
    <w:pPr>
      <w:widowControl w:val="0"/>
      <w:spacing w:line="360" w:lineRule="auto"/>
      <w:jc w:val="both"/>
    </w:pPr>
    <w:rPr>
      <w:rFonts w:ascii="Times New Roman" w:hAnsi="Times New Roman" w:cs="Times New Roman"/>
      <w:kern w:val="2"/>
      <w:sz w:val="18"/>
      <w:szCs w:val="20"/>
    </w:rPr>
  </w:style>
  <w:style w:type="paragraph" w:styleId="42">
    <w:name w:val="toc 6"/>
    <w:basedOn w:val="1"/>
    <w:next w:val="1"/>
    <w:autoRedefine/>
    <w:qFormat/>
    <w:uiPriority w:val="0"/>
    <w:pPr>
      <w:widowControl w:val="0"/>
      <w:ind w:left="2100" w:leftChars="1000"/>
      <w:jc w:val="both"/>
    </w:pPr>
    <w:rPr>
      <w:rFonts w:ascii="Times New Roman" w:hAnsi="Times New Roman" w:cs="Times New Roman"/>
      <w:kern w:val="2"/>
      <w:sz w:val="28"/>
      <w:szCs w:val="20"/>
    </w:rPr>
  </w:style>
  <w:style w:type="paragraph" w:styleId="43">
    <w:name w:val="List 5"/>
    <w:basedOn w:val="1"/>
    <w:autoRedefine/>
    <w:qFormat/>
    <w:uiPriority w:val="0"/>
    <w:pPr>
      <w:widowControl w:val="0"/>
      <w:adjustRightInd w:val="0"/>
      <w:snapToGrid w:val="0"/>
      <w:spacing w:line="360" w:lineRule="auto"/>
      <w:ind w:left="100" w:leftChars="800" w:hanging="200" w:hangingChars="200"/>
      <w:jc w:val="both"/>
    </w:pPr>
    <w:rPr>
      <w:rFonts w:ascii="Times New Roman" w:hAnsi="Times New Roman" w:cs="Times New Roman"/>
      <w:kern w:val="2"/>
      <w:szCs w:val="20"/>
    </w:rPr>
  </w:style>
  <w:style w:type="paragraph" w:styleId="44">
    <w:name w:val="Body Text Indent 3"/>
    <w:basedOn w:val="1"/>
    <w:link w:val="117"/>
    <w:autoRedefine/>
    <w:qFormat/>
    <w:uiPriority w:val="0"/>
    <w:pPr>
      <w:widowControl w:val="0"/>
      <w:spacing w:line="360" w:lineRule="auto"/>
      <w:ind w:firstLine="632"/>
      <w:jc w:val="both"/>
    </w:pPr>
    <w:rPr>
      <w:rFonts w:ascii="黑体" w:hAnsi="Times New Roman" w:eastAsia="黑体" w:cs="Times New Roman"/>
      <w:kern w:val="2"/>
      <w:sz w:val="28"/>
      <w:szCs w:val="20"/>
    </w:rPr>
  </w:style>
  <w:style w:type="paragraph" w:styleId="45">
    <w:name w:val="table of figures"/>
    <w:basedOn w:val="1"/>
    <w:next w:val="1"/>
    <w:autoRedefine/>
    <w:qFormat/>
    <w:uiPriority w:val="0"/>
    <w:pPr>
      <w:widowControl w:val="0"/>
      <w:tabs>
        <w:tab w:val="right" w:leader="dot" w:pos="8640"/>
      </w:tabs>
      <w:spacing w:line="360" w:lineRule="auto"/>
      <w:ind w:left="400" w:hanging="400"/>
      <w:jc w:val="both"/>
    </w:pPr>
    <w:rPr>
      <w:rFonts w:ascii="Times New Roman" w:hAnsi="Times New Roman" w:cs="Times New Roman"/>
      <w:kern w:val="2"/>
      <w:szCs w:val="20"/>
    </w:rPr>
  </w:style>
  <w:style w:type="paragraph" w:styleId="46">
    <w:name w:val="toc 2"/>
    <w:basedOn w:val="1"/>
    <w:next w:val="1"/>
    <w:autoRedefine/>
    <w:unhideWhenUsed/>
    <w:qFormat/>
    <w:uiPriority w:val="39"/>
    <w:pPr>
      <w:widowControl w:val="0"/>
      <w:ind w:left="420" w:leftChars="200"/>
      <w:jc w:val="both"/>
    </w:pPr>
    <w:rPr>
      <w:rFonts w:ascii="Times New Roman" w:hAnsi="Times New Roman" w:cs="Times New Roman"/>
      <w:kern w:val="2"/>
      <w:sz w:val="21"/>
      <w:szCs w:val="20"/>
    </w:rPr>
  </w:style>
  <w:style w:type="paragraph" w:styleId="47">
    <w:name w:val="toc 9"/>
    <w:basedOn w:val="1"/>
    <w:next w:val="1"/>
    <w:autoRedefine/>
    <w:qFormat/>
    <w:uiPriority w:val="0"/>
    <w:pPr>
      <w:widowControl w:val="0"/>
      <w:ind w:left="3360" w:leftChars="1600"/>
      <w:jc w:val="both"/>
    </w:pPr>
    <w:rPr>
      <w:rFonts w:ascii="Times New Roman" w:hAnsi="Times New Roman" w:cs="Times New Roman"/>
      <w:kern w:val="2"/>
      <w:sz w:val="28"/>
      <w:szCs w:val="20"/>
    </w:rPr>
  </w:style>
  <w:style w:type="paragraph" w:styleId="48">
    <w:name w:val="Body Text 2"/>
    <w:basedOn w:val="1"/>
    <w:link w:val="118"/>
    <w:autoRedefine/>
    <w:qFormat/>
    <w:uiPriority w:val="0"/>
    <w:pPr>
      <w:widowControl w:val="0"/>
      <w:adjustRightInd w:val="0"/>
      <w:snapToGrid w:val="0"/>
      <w:spacing w:after="120" w:line="480" w:lineRule="auto"/>
      <w:jc w:val="both"/>
    </w:pPr>
    <w:rPr>
      <w:rFonts w:ascii="Times New Roman" w:hAnsi="Times New Roman" w:cs="Times New Roman"/>
      <w:kern w:val="2"/>
      <w:szCs w:val="20"/>
    </w:rPr>
  </w:style>
  <w:style w:type="paragraph" w:styleId="49">
    <w:name w:val="List 4"/>
    <w:basedOn w:val="1"/>
    <w:autoRedefine/>
    <w:qFormat/>
    <w:uiPriority w:val="0"/>
    <w:pPr>
      <w:widowControl w:val="0"/>
      <w:adjustRightInd w:val="0"/>
      <w:snapToGrid w:val="0"/>
      <w:spacing w:line="360" w:lineRule="auto"/>
      <w:ind w:left="100" w:leftChars="600" w:hanging="200" w:hangingChars="200"/>
      <w:jc w:val="both"/>
    </w:pPr>
    <w:rPr>
      <w:rFonts w:ascii="Times New Roman" w:hAnsi="Times New Roman" w:cs="Times New Roman"/>
      <w:kern w:val="2"/>
      <w:szCs w:val="20"/>
    </w:rPr>
  </w:style>
  <w:style w:type="paragraph" w:styleId="50">
    <w:name w:val="List Continue 2"/>
    <w:basedOn w:val="1"/>
    <w:autoRedefine/>
    <w:qFormat/>
    <w:uiPriority w:val="0"/>
    <w:pPr>
      <w:widowControl w:val="0"/>
      <w:adjustRightInd w:val="0"/>
      <w:snapToGrid w:val="0"/>
      <w:spacing w:after="120" w:line="360" w:lineRule="auto"/>
      <w:ind w:left="840" w:leftChars="400"/>
      <w:jc w:val="both"/>
    </w:pPr>
    <w:rPr>
      <w:rFonts w:ascii="Times New Roman" w:hAnsi="Times New Roman" w:cs="Times New Roman"/>
      <w:kern w:val="2"/>
      <w:szCs w:val="20"/>
    </w:rPr>
  </w:style>
  <w:style w:type="paragraph" w:styleId="51">
    <w:name w:val="HTML Preformatted"/>
    <w:basedOn w:val="1"/>
    <w:link w:val="120"/>
    <w:autoRedefine/>
    <w:qFormat/>
    <w:uiPriority w:val="0"/>
    <w:rPr>
      <w:rFonts w:cs="Times New Roman"/>
    </w:rPr>
  </w:style>
  <w:style w:type="paragraph" w:styleId="52">
    <w:name w:val="Normal (Web)"/>
    <w:basedOn w:val="1"/>
    <w:autoRedefine/>
    <w:unhideWhenUsed/>
    <w:qFormat/>
    <w:uiPriority w:val="0"/>
    <w:pPr>
      <w:spacing w:before="100" w:beforeAutospacing="1" w:after="100" w:afterAutospacing="1"/>
    </w:pPr>
    <w:rPr>
      <w:rFonts w:cs="Times New Roman"/>
    </w:rPr>
  </w:style>
  <w:style w:type="paragraph" w:styleId="53">
    <w:name w:val="List Continue 3"/>
    <w:basedOn w:val="1"/>
    <w:autoRedefine/>
    <w:qFormat/>
    <w:uiPriority w:val="0"/>
    <w:pPr>
      <w:widowControl w:val="0"/>
      <w:adjustRightInd w:val="0"/>
      <w:snapToGrid w:val="0"/>
      <w:spacing w:after="120" w:line="360" w:lineRule="auto"/>
      <w:ind w:left="1260" w:leftChars="600"/>
      <w:jc w:val="both"/>
    </w:pPr>
    <w:rPr>
      <w:rFonts w:ascii="Times New Roman" w:hAnsi="Times New Roman" w:cs="Times New Roman"/>
      <w:kern w:val="2"/>
      <w:szCs w:val="20"/>
    </w:rPr>
  </w:style>
  <w:style w:type="paragraph" w:styleId="54">
    <w:name w:val="index 1"/>
    <w:basedOn w:val="1"/>
    <w:next w:val="1"/>
    <w:autoRedefine/>
    <w:qFormat/>
    <w:uiPriority w:val="0"/>
    <w:pPr>
      <w:widowControl w:val="0"/>
      <w:adjustRightInd w:val="0"/>
      <w:spacing w:line="240" w:lineRule="atLeast"/>
      <w:jc w:val="both"/>
      <w:textAlignment w:val="baseline"/>
    </w:pPr>
    <w:rPr>
      <w:rFonts w:hAnsi="Times New Roman" w:cs="Times New Roman"/>
      <w:sz w:val="21"/>
      <w:szCs w:val="20"/>
    </w:rPr>
  </w:style>
  <w:style w:type="paragraph" w:styleId="55">
    <w:name w:val="Title"/>
    <w:basedOn w:val="1"/>
    <w:link w:val="121"/>
    <w:autoRedefine/>
    <w:qFormat/>
    <w:uiPriority w:val="0"/>
    <w:pPr>
      <w:spacing w:after="240" w:line="360" w:lineRule="auto"/>
      <w:jc w:val="center"/>
    </w:pPr>
    <w:rPr>
      <w:rFonts w:ascii="Arial" w:hAnsi="Arial" w:cs="Times New Roman"/>
      <w:b/>
      <w:smallCaps/>
      <w:kern w:val="28"/>
      <w:sz w:val="36"/>
      <w:szCs w:val="20"/>
      <w:lang w:eastAsia="en-US"/>
    </w:rPr>
  </w:style>
  <w:style w:type="paragraph" w:styleId="56">
    <w:name w:val="annotation subject"/>
    <w:basedOn w:val="19"/>
    <w:next w:val="19"/>
    <w:link w:val="123"/>
    <w:autoRedefine/>
    <w:qFormat/>
    <w:uiPriority w:val="99"/>
    <w:pPr>
      <w:widowControl w:val="0"/>
      <w:tabs>
        <w:tab w:val="clear" w:pos="1134"/>
      </w:tabs>
      <w:adjustRightInd/>
      <w:snapToGrid/>
      <w:spacing w:line="240" w:lineRule="auto"/>
    </w:pPr>
    <w:rPr>
      <w:rFonts w:eastAsia="宋体"/>
      <w:b/>
      <w:kern w:val="2"/>
      <w:sz w:val="21"/>
    </w:rPr>
  </w:style>
  <w:style w:type="paragraph" w:styleId="57">
    <w:name w:val="Body Text First Indent"/>
    <w:basedOn w:val="1"/>
    <w:link w:val="124"/>
    <w:autoRedefine/>
    <w:qFormat/>
    <w:uiPriority w:val="99"/>
    <w:pPr>
      <w:widowControl w:val="0"/>
      <w:spacing w:line="360" w:lineRule="auto"/>
      <w:ind w:firstLine="420"/>
      <w:jc w:val="both"/>
    </w:pPr>
    <w:rPr>
      <w:rFonts w:cs="Times New Roman"/>
      <w:kern w:val="2"/>
      <w:szCs w:val="20"/>
    </w:rPr>
  </w:style>
  <w:style w:type="paragraph" w:styleId="58">
    <w:name w:val="Body Text First Indent 2"/>
    <w:basedOn w:val="24"/>
    <w:link w:val="125"/>
    <w:autoRedefine/>
    <w:qFormat/>
    <w:uiPriority w:val="99"/>
    <w:pPr>
      <w:spacing w:after="120" w:line="240" w:lineRule="auto"/>
      <w:ind w:left="420" w:leftChars="200" w:firstLine="420" w:firstLineChars="200"/>
    </w:pPr>
    <w:rPr>
      <w:sz w:val="21"/>
    </w:rPr>
  </w:style>
  <w:style w:type="table" w:styleId="60">
    <w:name w:val="Table Grid"/>
    <w:basedOn w:val="59"/>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2">
    <w:name w:val="Strong"/>
    <w:basedOn w:val="61"/>
    <w:autoRedefine/>
    <w:qFormat/>
    <w:uiPriority w:val="22"/>
    <w:rPr>
      <w:b/>
    </w:rPr>
  </w:style>
  <w:style w:type="character" w:styleId="63">
    <w:name w:val="page number"/>
    <w:autoRedefine/>
    <w:qFormat/>
    <w:uiPriority w:val="0"/>
  </w:style>
  <w:style w:type="character" w:styleId="64">
    <w:name w:val="FollowedHyperlink"/>
    <w:autoRedefine/>
    <w:qFormat/>
    <w:uiPriority w:val="0"/>
    <w:rPr>
      <w:color w:val="800080"/>
      <w:u w:val="single"/>
    </w:rPr>
  </w:style>
  <w:style w:type="character" w:styleId="65">
    <w:name w:val="Emphasis"/>
    <w:autoRedefine/>
    <w:qFormat/>
    <w:uiPriority w:val="20"/>
    <w:rPr>
      <w:i/>
    </w:rPr>
  </w:style>
  <w:style w:type="character" w:styleId="66">
    <w:name w:val="Hyperlink"/>
    <w:basedOn w:val="61"/>
    <w:autoRedefine/>
    <w:unhideWhenUsed/>
    <w:qFormat/>
    <w:uiPriority w:val="99"/>
    <w:rPr>
      <w:color w:val="0563C1" w:themeColor="hyperlink"/>
      <w:u w:val="single"/>
      <w14:textFill>
        <w14:solidFill>
          <w14:schemeClr w14:val="hlink"/>
        </w14:solidFill>
      </w14:textFill>
    </w:rPr>
  </w:style>
  <w:style w:type="character" w:styleId="67">
    <w:name w:val="annotation reference"/>
    <w:autoRedefine/>
    <w:qFormat/>
    <w:uiPriority w:val="0"/>
    <w:rPr>
      <w:sz w:val="21"/>
    </w:rPr>
  </w:style>
  <w:style w:type="character" w:styleId="68">
    <w:name w:val="footnote reference"/>
    <w:autoRedefine/>
    <w:qFormat/>
    <w:uiPriority w:val="0"/>
    <w:rPr>
      <w:position w:val="6"/>
      <w:sz w:val="14"/>
      <w:vertAlign w:val="superscript"/>
    </w:rPr>
  </w:style>
  <w:style w:type="paragraph" w:styleId="69">
    <w:name w:val="List Paragraph"/>
    <w:basedOn w:val="1"/>
    <w:link w:val="73"/>
    <w:autoRedefine/>
    <w:qFormat/>
    <w:uiPriority w:val="0"/>
    <w:pPr>
      <w:widowControl w:val="0"/>
      <w:ind w:firstLine="420" w:firstLineChars="200"/>
      <w:jc w:val="both"/>
    </w:pPr>
    <w:rPr>
      <w:rFonts w:asciiTheme="minorHAnsi" w:hAnsiTheme="minorHAnsi" w:eastAsiaTheme="minorEastAsia" w:cstheme="minorBidi"/>
      <w:kern w:val="2"/>
      <w:sz w:val="21"/>
      <w:szCs w:val="22"/>
    </w:rPr>
  </w:style>
  <w:style w:type="character" w:customStyle="1" w:styleId="70">
    <w:name w:val="纯文本 字符"/>
    <w:basedOn w:val="61"/>
    <w:link w:val="31"/>
    <w:autoRedefine/>
    <w:qFormat/>
    <w:uiPriority w:val="99"/>
    <w:rPr>
      <w:rFonts w:ascii="宋体" w:hAnsi="Courier New" w:eastAsia="宋体" w:cs="Times New Roman"/>
      <w:szCs w:val="20"/>
    </w:rPr>
  </w:style>
  <w:style w:type="character" w:customStyle="1" w:styleId="71">
    <w:name w:val="页眉 字符"/>
    <w:basedOn w:val="61"/>
    <w:link w:val="37"/>
    <w:autoRedefine/>
    <w:qFormat/>
    <w:uiPriority w:val="99"/>
    <w:rPr>
      <w:sz w:val="18"/>
      <w:szCs w:val="18"/>
    </w:rPr>
  </w:style>
  <w:style w:type="character" w:customStyle="1" w:styleId="72">
    <w:name w:val="页脚 字符"/>
    <w:basedOn w:val="61"/>
    <w:link w:val="36"/>
    <w:autoRedefine/>
    <w:qFormat/>
    <w:uiPriority w:val="99"/>
    <w:rPr>
      <w:sz w:val="18"/>
      <w:szCs w:val="18"/>
    </w:rPr>
  </w:style>
  <w:style w:type="character" w:customStyle="1" w:styleId="73">
    <w:name w:val="列出段落 字符"/>
    <w:link w:val="69"/>
    <w:autoRedefine/>
    <w:qFormat/>
    <w:uiPriority w:val="0"/>
    <w:rPr>
      <w:rFonts w:asciiTheme="minorHAnsi" w:hAnsiTheme="minorHAnsi" w:eastAsiaTheme="minorEastAsia" w:cstheme="minorBidi"/>
      <w:kern w:val="2"/>
      <w:sz w:val="21"/>
      <w:szCs w:val="22"/>
    </w:rPr>
  </w:style>
  <w:style w:type="character" w:customStyle="1" w:styleId="74">
    <w:name w:val="标题 1 字符"/>
    <w:basedOn w:val="61"/>
    <w:link w:val="2"/>
    <w:autoRedefine/>
    <w:qFormat/>
    <w:uiPriority w:val="0"/>
    <w:rPr>
      <w:rFonts w:asciiTheme="minorHAnsi" w:hAnsiTheme="minorHAnsi" w:eastAsiaTheme="minorEastAsia" w:cstheme="minorBidi"/>
      <w:b/>
      <w:bCs/>
      <w:kern w:val="44"/>
      <w:sz w:val="44"/>
      <w:szCs w:val="44"/>
    </w:rPr>
  </w:style>
  <w:style w:type="character" w:customStyle="1" w:styleId="75">
    <w:name w:val="标题 3 字符"/>
    <w:basedOn w:val="61"/>
    <w:link w:val="4"/>
    <w:autoRedefine/>
    <w:qFormat/>
    <w:uiPriority w:val="9"/>
    <w:rPr>
      <w:b/>
      <w:kern w:val="2"/>
      <w:sz w:val="32"/>
    </w:rPr>
  </w:style>
  <w:style w:type="character" w:customStyle="1" w:styleId="76">
    <w:name w:val="标题 4 字符"/>
    <w:basedOn w:val="61"/>
    <w:link w:val="5"/>
    <w:autoRedefine/>
    <w:qFormat/>
    <w:uiPriority w:val="9"/>
    <w:rPr>
      <w:rFonts w:ascii="Arial" w:hAnsi="Arial" w:eastAsia="黑体"/>
      <w:b/>
      <w:kern w:val="2"/>
      <w:sz w:val="28"/>
    </w:rPr>
  </w:style>
  <w:style w:type="character" w:customStyle="1" w:styleId="77">
    <w:name w:val="标题 5 字符"/>
    <w:basedOn w:val="61"/>
    <w:link w:val="6"/>
    <w:autoRedefine/>
    <w:qFormat/>
    <w:uiPriority w:val="9"/>
    <w:rPr>
      <w:b/>
      <w:kern w:val="2"/>
      <w:sz w:val="28"/>
    </w:rPr>
  </w:style>
  <w:style w:type="character" w:customStyle="1" w:styleId="78">
    <w:name w:val="标题 6 字符"/>
    <w:basedOn w:val="61"/>
    <w:link w:val="7"/>
    <w:autoRedefine/>
    <w:qFormat/>
    <w:uiPriority w:val="9"/>
    <w:rPr>
      <w:rFonts w:ascii="Arial" w:hAnsi="Arial" w:eastAsia="黑体"/>
      <w:b/>
      <w:kern w:val="2"/>
      <w:sz w:val="24"/>
    </w:rPr>
  </w:style>
  <w:style w:type="character" w:customStyle="1" w:styleId="79">
    <w:name w:val="标题 7 字符"/>
    <w:basedOn w:val="61"/>
    <w:link w:val="8"/>
    <w:autoRedefine/>
    <w:qFormat/>
    <w:uiPriority w:val="9"/>
    <w:rPr>
      <w:b/>
      <w:kern w:val="2"/>
      <w:sz w:val="24"/>
    </w:rPr>
  </w:style>
  <w:style w:type="character" w:customStyle="1" w:styleId="80">
    <w:name w:val="标题 8 字符"/>
    <w:basedOn w:val="61"/>
    <w:link w:val="9"/>
    <w:autoRedefine/>
    <w:qFormat/>
    <w:uiPriority w:val="9"/>
    <w:rPr>
      <w:rFonts w:ascii="Arial" w:hAnsi="Arial" w:eastAsia="黑体"/>
      <w:kern w:val="2"/>
      <w:sz w:val="24"/>
    </w:rPr>
  </w:style>
  <w:style w:type="character" w:customStyle="1" w:styleId="81">
    <w:name w:val="标题 9 字符"/>
    <w:basedOn w:val="61"/>
    <w:link w:val="10"/>
    <w:autoRedefine/>
    <w:qFormat/>
    <w:uiPriority w:val="9"/>
    <w:rPr>
      <w:rFonts w:ascii="Arial" w:hAnsi="Arial" w:eastAsia="黑体"/>
      <w:kern w:val="2"/>
      <w:sz w:val="21"/>
    </w:rPr>
  </w:style>
  <w:style w:type="character" w:customStyle="1" w:styleId="82">
    <w:name w:val="标题 2 字符"/>
    <w:basedOn w:val="61"/>
    <w:link w:val="3"/>
    <w:autoRedefine/>
    <w:qFormat/>
    <w:uiPriority w:val="0"/>
    <w:rPr>
      <w:rFonts w:ascii="Arial" w:hAnsi="Arial" w:eastAsia="黑体" w:cstheme="minorBidi"/>
      <w:b/>
      <w:kern w:val="2"/>
      <w:sz w:val="32"/>
      <w:szCs w:val="22"/>
    </w:rPr>
  </w:style>
  <w:style w:type="character" w:customStyle="1" w:styleId="83">
    <w:name w:val="批注框文本 字符"/>
    <w:basedOn w:val="61"/>
    <w:link w:val="35"/>
    <w:autoRedefine/>
    <w:qFormat/>
    <w:uiPriority w:val="99"/>
    <w:rPr>
      <w:kern w:val="2"/>
      <w:sz w:val="18"/>
      <w:szCs w:val="18"/>
    </w:rPr>
  </w:style>
  <w:style w:type="character" w:customStyle="1" w:styleId="84">
    <w:name w:val="NormalCharacter"/>
    <w:autoRedefine/>
    <w:qFormat/>
    <w:uiPriority w:val="0"/>
  </w:style>
  <w:style w:type="paragraph" w:customStyle="1" w:styleId="85">
    <w:name w:val="标题1"/>
    <w:basedOn w:val="1"/>
    <w:autoRedefine/>
    <w:qFormat/>
    <w:uiPriority w:val="0"/>
    <w:pPr>
      <w:widowControl w:val="0"/>
      <w:autoSpaceDE w:val="0"/>
      <w:autoSpaceDN w:val="0"/>
      <w:adjustRightInd w:val="0"/>
      <w:spacing w:after="240" w:line="360" w:lineRule="auto"/>
      <w:jc w:val="center"/>
      <w:textAlignment w:val="baseline"/>
    </w:pPr>
    <w:rPr>
      <w:rFonts w:ascii="黑体" w:hAnsi="Times New Roman" w:eastAsia="黑体" w:cs="Times New Roman"/>
      <w:sz w:val="32"/>
      <w:szCs w:val="20"/>
      <w:lang w:val="en-GB" w:eastAsia="en-GB"/>
    </w:rPr>
  </w:style>
  <w:style w:type="paragraph" w:customStyle="1" w:styleId="86">
    <w:name w:val="标题11"/>
    <w:basedOn w:val="1"/>
    <w:autoRedefine/>
    <w:qFormat/>
    <w:uiPriority w:val="0"/>
    <w:pPr>
      <w:widowControl w:val="0"/>
      <w:autoSpaceDE w:val="0"/>
      <w:autoSpaceDN w:val="0"/>
      <w:adjustRightInd w:val="0"/>
      <w:spacing w:after="240" w:line="360" w:lineRule="auto"/>
      <w:jc w:val="center"/>
      <w:textAlignment w:val="baseline"/>
    </w:pPr>
    <w:rPr>
      <w:rFonts w:ascii="黑体" w:hAnsi="Times New Roman" w:eastAsia="黑体" w:cs="Times New Roman"/>
      <w:sz w:val="32"/>
      <w:szCs w:val="20"/>
    </w:rPr>
  </w:style>
  <w:style w:type="paragraph" w:customStyle="1" w:styleId="87">
    <w:name w:val="标题2"/>
    <w:basedOn w:val="1"/>
    <w:autoRedefine/>
    <w:qFormat/>
    <w:uiPriority w:val="0"/>
    <w:pPr>
      <w:widowControl w:val="0"/>
      <w:autoSpaceDE w:val="0"/>
      <w:autoSpaceDN w:val="0"/>
      <w:adjustRightInd w:val="0"/>
      <w:spacing w:after="240" w:line="360" w:lineRule="auto"/>
      <w:jc w:val="center"/>
      <w:textAlignment w:val="baseline"/>
    </w:pPr>
    <w:rPr>
      <w:rFonts w:ascii="黑体" w:hAnsi="Times New Roman" w:eastAsia="黑体" w:cs="Times New Roman"/>
      <w:sz w:val="32"/>
      <w:szCs w:val="20"/>
    </w:rPr>
  </w:style>
  <w:style w:type="paragraph" w:customStyle="1" w:styleId="88">
    <w:name w:val="p0"/>
    <w:basedOn w:val="1"/>
    <w:autoRedefine/>
    <w:qFormat/>
    <w:uiPriority w:val="0"/>
    <w:pPr>
      <w:jc w:val="both"/>
    </w:pPr>
    <w:rPr>
      <w:rFonts w:ascii="Times New Roman" w:hAnsi="Times New Roman" w:cs="Times New Roman"/>
      <w:sz w:val="21"/>
      <w:szCs w:val="21"/>
    </w:rPr>
  </w:style>
  <w:style w:type="character" w:customStyle="1" w:styleId="89">
    <w:name w:val="标题 1 字符1"/>
    <w:autoRedefine/>
    <w:qFormat/>
    <w:uiPriority w:val="0"/>
    <w:rPr>
      <w:rFonts w:eastAsia="黑体"/>
      <w:kern w:val="2"/>
      <w:sz w:val="44"/>
    </w:rPr>
  </w:style>
  <w:style w:type="character" w:customStyle="1" w:styleId="90">
    <w:name w:val="标题 2 字符2"/>
    <w:autoRedefine/>
    <w:qFormat/>
    <w:uiPriority w:val="9"/>
    <w:rPr>
      <w:rFonts w:ascii="宋体" w:hAnsi="宋体"/>
      <w:kern w:val="2"/>
      <w:sz w:val="28"/>
    </w:rPr>
  </w:style>
  <w:style w:type="character" w:customStyle="1" w:styleId="91">
    <w:name w:val="标题 3 字符1"/>
    <w:autoRedefine/>
    <w:qFormat/>
    <w:uiPriority w:val="9"/>
    <w:rPr>
      <w:b/>
      <w:kern w:val="2"/>
      <w:sz w:val="44"/>
    </w:rPr>
  </w:style>
  <w:style w:type="character" w:customStyle="1" w:styleId="92">
    <w:name w:val="标题 4 字符1"/>
    <w:autoRedefine/>
    <w:qFormat/>
    <w:uiPriority w:val="9"/>
    <w:rPr>
      <w:rFonts w:ascii="Arial" w:hAnsi="Arial" w:eastAsia="黑体"/>
      <w:b/>
      <w:kern w:val="2"/>
      <w:sz w:val="28"/>
    </w:rPr>
  </w:style>
  <w:style w:type="character" w:customStyle="1" w:styleId="93">
    <w:name w:val="标题 5 字符1"/>
    <w:autoRedefine/>
    <w:qFormat/>
    <w:uiPriority w:val="9"/>
    <w:rPr>
      <w:b/>
      <w:kern w:val="2"/>
      <w:sz w:val="28"/>
    </w:rPr>
  </w:style>
  <w:style w:type="character" w:customStyle="1" w:styleId="94">
    <w:name w:val="标题 6 字符1"/>
    <w:autoRedefine/>
    <w:qFormat/>
    <w:uiPriority w:val="9"/>
    <w:rPr>
      <w:rFonts w:ascii="Arial" w:hAnsi="Arial" w:eastAsia="黑体"/>
      <w:b/>
      <w:kern w:val="2"/>
      <w:sz w:val="24"/>
    </w:rPr>
  </w:style>
  <w:style w:type="character" w:customStyle="1" w:styleId="95">
    <w:name w:val="标题 7 字符1"/>
    <w:autoRedefine/>
    <w:qFormat/>
    <w:uiPriority w:val="9"/>
    <w:rPr>
      <w:rFonts w:ascii="Arial" w:hAnsi="Arial" w:eastAsia="黑体"/>
      <w:b/>
      <w:kern w:val="2"/>
      <w:sz w:val="24"/>
    </w:rPr>
  </w:style>
  <w:style w:type="character" w:customStyle="1" w:styleId="96">
    <w:name w:val="标题 8 字符1"/>
    <w:autoRedefine/>
    <w:qFormat/>
    <w:uiPriority w:val="9"/>
    <w:rPr>
      <w:rFonts w:ascii="Arial" w:hAnsi="Arial" w:eastAsia="黑体"/>
      <w:b/>
      <w:kern w:val="2"/>
      <w:sz w:val="24"/>
    </w:rPr>
  </w:style>
  <w:style w:type="character" w:customStyle="1" w:styleId="97">
    <w:name w:val="标题 9 字符1"/>
    <w:autoRedefine/>
    <w:qFormat/>
    <w:uiPriority w:val="9"/>
    <w:rPr>
      <w:rFonts w:ascii="Arial" w:hAnsi="Arial" w:eastAsia="黑体"/>
      <w:b/>
      <w:kern w:val="2"/>
      <w:sz w:val="24"/>
    </w:rPr>
  </w:style>
  <w:style w:type="character" w:customStyle="1" w:styleId="98">
    <w:name w:val="正文缩进 字符"/>
    <w:link w:val="15"/>
    <w:autoRedefine/>
    <w:qFormat/>
    <w:locked/>
    <w:uiPriority w:val="0"/>
    <w:rPr>
      <w:kern w:val="2"/>
      <w:sz w:val="24"/>
    </w:rPr>
  </w:style>
  <w:style w:type="character" w:customStyle="1" w:styleId="99">
    <w:name w:val="文档结构图 字符"/>
    <w:basedOn w:val="61"/>
    <w:autoRedefine/>
    <w:semiHidden/>
    <w:qFormat/>
    <w:uiPriority w:val="99"/>
    <w:rPr>
      <w:rFonts w:ascii="Abel" w:hAnsi="Abel" w:eastAsiaTheme="minorEastAsia" w:cstheme="minorBidi"/>
      <w:kern w:val="2"/>
      <w:sz w:val="26"/>
      <w:szCs w:val="26"/>
    </w:rPr>
  </w:style>
  <w:style w:type="character" w:customStyle="1" w:styleId="100">
    <w:name w:val="文档结构图 字符1"/>
    <w:link w:val="17"/>
    <w:autoRedefine/>
    <w:qFormat/>
    <w:uiPriority w:val="99"/>
    <w:rPr>
      <w:kern w:val="2"/>
      <w:sz w:val="28"/>
      <w:shd w:val="clear" w:color="auto" w:fill="000080"/>
    </w:rPr>
  </w:style>
  <w:style w:type="character" w:customStyle="1" w:styleId="101">
    <w:name w:val="批注文字 字符"/>
    <w:basedOn w:val="61"/>
    <w:autoRedefine/>
    <w:semiHidden/>
    <w:qFormat/>
    <w:uiPriority w:val="99"/>
    <w:rPr>
      <w:rFonts w:asciiTheme="minorHAnsi" w:hAnsiTheme="minorHAnsi" w:eastAsiaTheme="minorEastAsia" w:cstheme="minorBidi"/>
      <w:kern w:val="2"/>
      <w:sz w:val="21"/>
      <w:szCs w:val="22"/>
    </w:rPr>
  </w:style>
  <w:style w:type="character" w:customStyle="1" w:styleId="102">
    <w:name w:val="批注文字 字符1"/>
    <w:link w:val="19"/>
    <w:autoRedefine/>
    <w:qFormat/>
    <w:uiPriority w:val="99"/>
    <w:rPr>
      <w:rFonts w:eastAsia="PMingLiU"/>
      <w:sz w:val="24"/>
      <w:lang w:eastAsia="zh-TW"/>
    </w:rPr>
  </w:style>
  <w:style w:type="character" w:customStyle="1" w:styleId="103">
    <w:name w:val="称呼 字符"/>
    <w:basedOn w:val="61"/>
    <w:autoRedefine/>
    <w:semiHidden/>
    <w:qFormat/>
    <w:uiPriority w:val="99"/>
    <w:rPr>
      <w:rFonts w:asciiTheme="minorHAnsi" w:hAnsiTheme="minorHAnsi" w:eastAsiaTheme="minorEastAsia" w:cstheme="minorBidi"/>
      <w:kern w:val="2"/>
      <w:sz w:val="21"/>
      <w:szCs w:val="22"/>
    </w:rPr>
  </w:style>
  <w:style w:type="character" w:customStyle="1" w:styleId="104">
    <w:name w:val="称呼 字符1"/>
    <w:link w:val="20"/>
    <w:autoRedefine/>
    <w:qFormat/>
    <w:uiPriority w:val="0"/>
    <w:rPr>
      <w:rFonts w:ascii="仿宋_GB2312" w:eastAsia="仿宋_GB2312"/>
      <w:kern w:val="2"/>
      <w:sz w:val="32"/>
      <w:szCs w:val="32"/>
    </w:rPr>
  </w:style>
  <w:style w:type="character" w:customStyle="1" w:styleId="105">
    <w:name w:val="正文文本 3 字符"/>
    <w:basedOn w:val="61"/>
    <w:link w:val="21"/>
    <w:autoRedefine/>
    <w:qFormat/>
    <w:uiPriority w:val="0"/>
    <w:rPr>
      <w:kern w:val="2"/>
      <w:sz w:val="16"/>
    </w:rPr>
  </w:style>
  <w:style w:type="character" w:customStyle="1" w:styleId="106">
    <w:name w:val="正文文本 字符"/>
    <w:basedOn w:val="61"/>
    <w:link w:val="23"/>
    <w:autoRedefine/>
    <w:qFormat/>
    <w:uiPriority w:val="0"/>
    <w:rPr>
      <w:rFonts w:ascii="仿宋_GB2312" w:eastAsia="仿宋_GB2312"/>
      <w:kern w:val="2"/>
      <w:sz w:val="32"/>
    </w:rPr>
  </w:style>
  <w:style w:type="character" w:customStyle="1" w:styleId="107">
    <w:name w:val="正文文本缩进 字符"/>
    <w:basedOn w:val="61"/>
    <w:autoRedefine/>
    <w:semiHidden/>
    <w:qFormat/>
    <w:uiPriority w:val="99"/>
    <w:rPr>
      <w:rFonts w:asciiTheme="minorHAnsi" w:hAnsiTheme="minorHAnsi" w:eastAsiaTheme="minorEastAsia" w:cstheme="minorBidi"/>
      <w:kern w:val="2"/>
      <w:sz w:val="21"/>
      <w:szCs w:val="22"/>
    </w:rPr>
  </w:style>
  <w:style w:type="character" w:customStyle="1" w:styleId="108">
    <w:name w:val="正文文本缩进 字符1"/>
    <w:link w:val="24"/>
    <w:autoRedefine/>
    <w:qFormat/>
    <w:uiPriority w:val="0"/>
    <w:rPr>
      <w:kern w:val="2"/>
      <w:sz w:val="44"/>
    </w:rPr>
  </w:style>
  <w:style w:type="character" w:customStyle="1" w:styleId="109">
    <w:name w:val="纯文本 字符1"/>
    <w:autoRedefine/>
    <w:qFormat/>
    <w:uiPriority w:val="0"/>
    <w:rPr>
      <w:rFonts w:ascii="宋体" w:hAnsi="Courier New"/>
      <w:kern w:val="2"/>
      <w:sz w:val="21"/>
    </w:rPr>
  </w:style>
  <w:style w:type="character" w:customStyle="1" w:styleId="110">
    <w:name w:val="日期 字符"/>
    <w:basedOn w:val="61"/>
    <w:autoRedefine/>
    <w:qFormat/>
    <w:uiPriority w:val="0"/>
    <w:rPr>
      <w:rFonts w:asciiTheme="minorHAnsi" w:hAnsiTheme="minorHAnsi" w:eastAsiaTheme="minorEastAsia" w:cstheme="minorBidi"/>
      <w:kern w:val="2"/>
      <w:sz w:val="21"/>
      <w:szCs w:val="22"/>
    </w:rPr>
  </w:style>
  <w:style w:type="character" w:customStyle="1" w:styleId="111">
    <w:name w:val="日期 字符1"/>
    <w:link w:val="33"/>
    <w:autoRedefine/>
    <w:qFormat/>
    <w:uiPriority w:val="0"/>
    <w:rPr>
      <w:kern w:val="2"/>
      <w:sz w:val="28"/>
    </w:rPr>
  </w:style>
  <w:style w:type="character" w:customStyle="1" w:styleId="112">
    <w:name w:val="正文文本缩进 2 字符"/>
    <w:basedOn w:val="61"/>
    <w:link w:val="34"/>
    <w:autoRedefine/>
    <w:qFormat/>
    <w:uiPriority w:val="0"/>
    <w:rPr>
      <w:rFonts w:ascii="宋体"/>
      <w:kern w:val="2"/>
      <w:sz w:val="28"/>
    </w:rPr>
  </w:style>
  <w:style w:type="character" w:customStyle="1" w:styleId="113">
    <w:name w:val="批注框文本 字符1"/>
    <w:autoRedefine/>
    <w:qFormat/>
    <w:uiPriority w:val="99"/>
    <w:rPr>
      <w:kern w:val="2"/>
      <w:sz w:val="18"/>
    </w:rPr>
  </w:style>
  <w:style w:type="character" w:customStyle="1" w:styleId="114">
    <w:name w:val="页脚 字符1"/>
    <w:autoRedefine/>
    <w:qFormat/>
    <w:uiPriority w:val="99"/>
    <w:rPr>
      <w:kern w:val="2"/>
      <w:sz w:val="18"/>
    </w:rPr>
  </w:style>
  <w:style w:type="character" w:customStyle="1" w:styleId="115">
    <w:name w:val="页眉 字符1"/>
    <w:autoRedefine/>
    <w:qFormat/>
    <w:uiPriority w:val="99"/>
    <w:rPr>
      <w:kern w:val="2"/>
      <w:sz w:val="18"/>
    </w:rPr>
  </w:style>
  <w:style w:type="character" w:customStyle="1" w:styleId="116">
    <w:name w:val="脚注文本 字符"/>
    <w:basedOn w:val="61"/>
    <w:link w:val="41"/>
    <w:autoRedefine/>
    <w:qFormat/>
    <w:uiPriority w:val="0"/>
    <w:rPr>
      <w:kern w:val="2"/>
      <w:sz w:val="18"/>
    </w:rPr>
  </w:style>
  <w:style w:type="character" w:customStyle="1" w:styleId="117">
    <w:name w:val="正文文本缩进 3 字符"/>
    <w:basedOn w:val="61"/>
    <w:link w:val="44"/>
    <w:autoRedefine/>
    <w:qFormat/>
    <w:uiPriority w:val="0"/>
    <w:rPr>
      <w:rFonts w:ascii="黑体" w:eastAsia="黑体"/>
      <w:kern w:val="2"/>
      <w:sz w:val="28"/>
    </w:rPr>
  </w:style>
  <w:style w:type="character" w:customStyle="1" w:styleId="118">
    <w:name w:val="正文文本 2 字符"/>
    <w:basedOn w:val="61"/>
    <w:link w:val="48"/>
    <w:autoRedefine/>
    <w:qFormat/>
    <w:uiPriority w:val="0"/>
    <w:rPr>
      <w:kern w:val="2"/>
      <w:sz w:val="24"/>
    </w:rPr>
  </w:style>
  <w:style w:type="character" w:customStyle="1" w:styleId="119">
    <w:name w:val="HTML 预设格式 字符"/>
    <w:basedOn w:val="61"/>
    <w:autoRedefine/>
    <w:semiHidden/>
    <w:qFormat/>
    <w:uiPriority w:val="99"/>
    <w:rPr>
      <w:rFonts w:ascii="Courier New" w:hAnsi="Courier New" w:cs="Courier New" w:eastAsiaTheme="minorEastAsia"/>
      <w:kern w:val="2"/>
    </w:rPr>
  </w:style>
  <w:style w:type="character" w:customStyle="1" w:styleId="120">
    <w:name w:val="HTML 预设格式 字符1"/>
    <w:link w:val="51"/>
    <w:autoRedefine/>
    <w:qFormat/>
    <w:uiPriority w:val="0"/>
    <w:rPr>
      <w:rFonts w:ascii="宋体" w:hAnsi="宋体"/>
      <w:sz w:val="24"/>
      <w:szCs w:val="24"/>
    </w:rPr>
  </w:style>
  <w:style w:type="character" w:customStyle="1" w:styleId="121">
    <w:name w:val="标题 字符"/>
    <w:basedOn w:val="61"/>
    <w:link w:val="55"/>
    <w:autoRedefine/>
    <w:qFormat/>
    <w:uiPriority w:val="0"/>
    <w:rPr>
      <w:rFonts w:ascii="Arial" w:hAnsi="Arial"/>
      <w:b/>
      <w:smallCaps/>
      <w:kern w:val="28"/>
      <w:sz w:val="36"/>
      <w:lang w:eastAsia="en-US"/>
    </w:rPr>
  </w:style>
  <w:style w:type="character" w:customStyle="1" w:styleId="122">
    <w:name w:val="批注主题 字符"/>
    <w:basedOn w:val="101"/>
    <w:autoRedefine/>
    <w:semiHidden/>
    <w:qFormat/>
    <w:uiPriority w:val="99"/>
    <w:rPr>
      <w:rFonts w:asciiTheme="minorHAnsi" w:hAnsiTheme="minorHAnsi" w:eastAsiaTheme="minorEastAsia" w:cstheme="minorBidi"/>
      <w:b/>
      <w:bCs/>
      <w:kern w:val="2"/>
      <w:sz w:val="21"/>
      <w:szCs w:val="22"/>
    </w:rPr>
  </w:style>
  <w:style w:type="character" w:customStyle="1" w:styleId="123">
    <w:name w:val="批注主题 字符1"/>
    <w:link w:val="56"/>
    <w:autoRedefine/>
    <w:qFormat/>
    <w:uiPriority w:val="99"/>
    <w:rPr>
      <w:b/>
      <w:kern w:val="2"/>
      <w:sz w:val="21"/>
      <w:lang w:eastAsia="zh-TW"/>
    </w:rPr>
  </w:style>
  <w:style w:type="character" w:customStyle="1" w:styleId="124">
    <w:name w:val="正文首行缩进 字符"/>
    <w:basedOn w:val="106"/>
    <w:link w:val="57"/>
    <w:autoRedefine/>
    <w:qFormat/>
    <w:uiPriority w:val="0"/>
    <w:rPr>
      <w:rFonts w:ascii="宋体" w:hAnsi="宋体" w:eastAsia="仿宋_GB2312"/>
      <w:kern w:val="2"/>
      <w:sz w:val="24"/>
    </w:rPr>
  </w:style>
  <w:style w:type="character" w:customStyle="1" w:styleId="125">
    <w:name w:val="正文首行缩进 2 字符"/>
    <w:basedOn w:val="107"/>
    <w:link w:val="58"/>
    <w:autoRedefine/>
    <w:qFormat/>
    <w:uiPriority w:val="0"/>
    <w:rPr>
      <w:rFonts w:asciiTheme="minorHAnsi" w:hAnsiTheme="minorHAnsi" w:eastAsiaTheme="minorEastAsia" w:cstheme="minorBidi"/>
      <w:kern w:val="2"/>
      <w:sz w:val="21"/>
      <w:szCs w:val="22"/>
    </w:rPr>
  </w:style>
  <w:style w:type="character" w:customStyle="1" w:styleId="126">
    <w:name w:val="font01"/>
    <w:autoRedefine/>
    <w:qFormat/>
    <w:uiPriority w:val="0"/>
    <w:rPr>
      <w:rFonts w:hint="eastAsia" w:ascii="宋体" w:hAnsi="宋体" w:eastAsia="宋体" w:cs="宋体"/>
      <w:color w:val="000000"/>
      <w:sz w:val="16"/>
      <w:szCs w:val="16"/>
      <w:u w:val="none"/>
    </w:rPr>
  </w:style>
  <w:style w:type="character" w:customStyle="1" w:styleId="127">
    <w:name w:val="文字 Char"/>
    <w:link w:val="128"/>
    <w:autoRedefine/>
    <w:qFormat/>
    <w:uiPriority w:val="0"/>
    <w:rPr>
      <w:rFonts w:ascii="宋体"/>
      <w:kern w:val="2"/>
      <w:sz w:val="28"/>
    </w:rPr>
  </w:style>
  <w:style w:type="paragraph" w:customStyle="1" w:styleId="128">
    <w:name w:val="文字"/>
    <w:basedOn w:val="1"/>
    <w:link w:val="127"/>
    <w:autoRedefine/>
    <w:qFormat/>
    <w:uiPriority w:val="0"/>
    <w:pPr>
      <w:widowControl w:val="0"/>
      <w:tabs>
        <w:tab w:val="left" w:pos="8520"/>
      </w:tabs>
      <w:spacing w:line="312" w:lineRule="auto"/>
      <w:ind w:right="-210" w:firstLine="556"/>
      <w:jc w:val="both"/>
    </w:pPr>
    <w:rPr>
      <w:rFonts w:hAnsi="Times New Roman" w:cs="Times New Roman"/>
      <w:kern w:val="2"/>
      <w:sz w:val="28"/>
      <w:szCs w:val="20"/>
    </w:rPr>
  </w:style>
  <w:style w:type="character" w:customStyle="1" w:styleId="129">
    <w:name w:val="批注主题 Char1"/>
    <w:autoRedefine/>
    <w:semiHidden/>
    <w:qFormat/>
    <w:uiPriority w:val="99"/>
    <w:rPr>
      <w:rFonts w:ascii="Times New Roman" w:hAnsi="Times New Roman" w:eastAsia="宋体" w:cs="Times New Roman"/>
      <w:b/>
      <w:bCs/>
      <w:kern w:val="2"/>
      <w:sz w:val="21"/>
      <w:szCs w:val="24"/>
    </w:rPr>
  </w:style>
  <w:style w:type="character" w:customStyle="1" w:styleId="130">
    <w:name w:val="Char Char5"/>
    <w:autoRedefine/>
    <w:qFormat/>
    <w:uiPriority w:val="0"/>
    <w:rPr>
      <w:rFonts w:ascii="Arial" w:hAnsi="Arial" w:eastAsia="宋体"/>
      <w:b/>
      <w:smallCaps/>
      <w:kern w:val="28"/>
      <w:sz w:val="36"/>
      <w:lang w:val="en-US" w:eastAsia="en-US"/>
    </w:rPr>
  </w:style>
  <w:style w:type="character" w:customStyle="1" w:styleId="131">
    <w:name w:val="param-value"/>
    <w:autoRedefine/>
    <w:qFormat/>
    <w:uiPriority w:val="0"/>
  </w:style>
  <w:style w:type="character" w:customStyle="1" w:styleId="132">
    <w:name w:val="小 Char"/>
    <w:autoRedefine/>
    <w:qFormat/>
    <w:uiPriority w:val="0"/>
    <w:rPr>
      <w:rFonts w:ascii="宋体" w:hAnsi="Courier New" w:eastAsia="宋体"/>
      <w:kern w:val="2"/>
      <w:sz w:val="21"/>
      <w:lang w:val="en-US" w:eastAsia="zh-CN" w:bidi="ar-SA"/>
    </w:rPr>
  </w:style>
  <w:style w:type="character" w:customStyle="1" w:styleId="133">
    <w:name w:val="apple-converted-space"/>
    <w:autoRedefine/>
    <w:qFormat/>
    <w:uiPriority w:val="0"/>
  </w:style>
  <w:style w:type="character" w:customStyle="1" w:styleId="134">
    <w:name w:val="Char Char3"/>
    <w:autoRedefine/>
    <w:qFormat/>
    <w:uiPriority w:val="0"/>
    <w:rPr>
      <w:rFonts w:eastAsia="宋体"/>
      <w:kern w:val="2"/>
      <w:sz w:val="18"/>
      <w:lang w:val="en-US" w:eastAsia="zh-CN"/>
    </w:rPr>
  </w:style>
  <w:style w:type="character" w:customStyle="1" w:styleId="135">
    <w:name w:val="param-name"/>
    <w:autoRedefine/>
    <w:qFormat/>
    <w:uiPriority w:val="0"/>
  </w:style>
  <w:style w:type="character" w:customStyle="1" w:styleId="136">
    <w:name w:val="样式 宋体"/>
    <w:autoRedefine/>
    <w:qFormat/>
    <w:uiPriority w:val="0"/>
    <w:rPr>
      <w:rFonts w:ascii="宋体" w:hAnsi="宋体" w:eastAsia="宋体"/>
      <w:sz w:val="28"/>
    </w:rPr>
  </w:style>
  <w:style w:type="character" w:customStyle="1" w:styleId="137">
    <w:name w:val="lemmatitleh1"/>
    <w:autoRedefine/>
    <w:qFormat/>
    <w:uiPriority w:val="0"/>
  </w:style>
  <w:style w:type="character" w:customStyle="1" w:styleId="138">
    <w:name w:val="Char Char2"/>
    <w:autoRedefine/>
    <w:qFormat/>
    <w:uiPriority w:val="0"/>
    <w:rPr>
      <w:rFonts w:eastAsia="宋体"/>
      <w:kern w:val="2"/>
      <w:sz w:val="18"/>
      <w:lang w:val="en-US" w:eastAsia="zh-CN"/>
    </w:rPr>
  </w:style>
  <w:style w:type="character" w:customStyle="1" w:styleId="139">
    <w:name w:val="文档结构图 Char1"/>
    <w:autoRedefine/>
    <w:semiHidden/>
    <w:qFormat/>
    <w:uiPriority w:val="99"/>
    <w:rPr>
      <w:rFonts w:ascii="Microsoft YaHei UI" w:hAnsi="Times New Roman" w:eastAsia="Microsoft YaHei UI" w:cs="Times New Roman"/>
      <w:kern w:val="2"/>
      <w:sz w:val="18"/>
      <w:szCs w:val="18"/>
    </w:rPr>
  </w:style>
  <w:style w:type="character" w:customStyle="1" w:styleId="140">
    <w:name w:val="crowed11"/>
    <w:autoRedefine/>
    <w:qFormat/>
    <w:uiPriority w:val="0"/>
    <w:rPr>
      <w:rFonts w:hint="default"/>
      <w:sz w:val="24"/>
    </w:rPr>
  </w:style>
  <w:style w:type="character" w:customStyle="1" w:styleId="141">
    <w:name w:val="font1"/>
    <w:autoRedefine/>
    <w:qFormat/>
    <w:uiPriority w:val="0"/>
    <w:rPr>
      <w:color w:val="000000"/>
      <w:sz w:val="18"/>
    </w:rPr>
  </w:style>
  <w:style w:type="character" w:customStyle="1" w:styleId="142">
    <w:name w:val="未命名11"/>
    <w:autoRedefine/>
    <w:qFormat/>
    <w:uiPriority w:val="0"/>
    <w:rPr>
      <w:color w:val="77FFFF"/>
      <w:sz w:val="24"/>
    </w:rPr>
  </w:style>
  <w:style w:type="character" w:customStyle="1" w:styleId="143">
    <w:name w:val="Char Char6"/>
    <w:autoRedefine/>
    <w:qFormat/>
    <w:uiPriority w:val="0"/>
    <w:rPr>
      <w:rFonts w:ascii="仿宋_GB2312" w:eastAsia="仿宋_GB2312"/>
      <w:kern w:val="2"/>
      <w:sz w:val="32"/>
    </w:rPr>
  </w:style>
  <w:style w:type="character" w:customStyle="1" w:styleId="144">
    <w:name w:val="content-white1"/>
    <w:autoRedefine/>
    <w:qFormat/>
    <w:uiPriority w:val="0"/>
    <w:rPr>
      <w:color w:val="auto"/>
      <w:sz w:val="18"/>
      <w:u w:val="none"/>
    </w:rPr>
  </w:style>
  <w:style w:type="character" w:customStyle="1" w:styleId="145">
    <w:name w:val="top-det1"/>
    <w:autoRedefine/>
    <w:qFormat/>
    <w:uiPriority w:val="0"/>
    <w:rPr>
      <w:b/>
      <w:color w:val="000000"/>
    </w:rPr>
  </w:style>
  <w:style w:type="character" w:customStyle="1" w:styleId="146">
    <w:name w:val="15"/>
    <w:autoRedefine/>
    <w:qFormat/>
    <w:uiPriority w:val="0"/>
    <w:rPr>
      <w:rFonts w:hint="default" w:ascii="Times New Roman" w:hAnsi="Times New Roman" w:cs="Times New Roman"/>
      <w:b/>
      <w:bCs/>
    </w:rPr>
  </w:style>
  <w:style w:type="character" w:customStyle="1" w:styleId="147">
    <w:name w:val="Table Text Char Char Char Char"/>
    <w:autoRedefine/>
    <w:qFormat/>
    <w:uiPriority w:val="0"/>
    <w:rPr>
      <w:rFonts w:ascii="Arial" w:hAnsi="Arial"/>
      <w:kern w:val="2"/>
      <w:sz w:val="18"/>
      <w:lang w:val="en-US" w:eastAsia="zh-CN" w:bidi="ar-SA"/>
    </w:rPr>
  </w:style>
  <w:style w:type="character" w:customStyle="1" w:styleId="148">
    <w:name w:val="正文 + 三号 Char"/>
    <w:autoRedefine/>
    <w:qFormat/>
    <w:uiPriority w:val="0"/>
    <w:rPr>
      <w:rFonts w:eastAsia="宋体"/>
      <w:kern w:val="2"/>
      <w:sz w:val="21"/>
      <w:lang w:val="en-US" w:eastAsia="zh-CN"/>
    </w:rPr>
  </w:style>
  <w:style w:type="character" w:customStyle="1" w:styleId="149">
    <w:name w:val="Char Char4"/>
    <w:autoRedefine/>
    <w:qFormat/>
    <w:uiPriority w:val="0"/>
    <w:rPr>
      <w:rFonts w:eastAsia="宋体"/>
      <w:b/>
      <w:kern w:val="2"/>
      <w:sz w:val="21"/>
      <w:lang w:val="en-US" w:eastAsia="zh-CN"/>
    </w:rPr>
  </w:style>
  <w:style w:type="character" w:customStyle="1" w:styleId="150">
    <w:name w:val="Table Heading Char Char"/>
    <w:autoRedefine/>
    <w:qFormat/>
    <w:uiPriority w:val="0"/>
    <w:rPr>
      <w:rFonts w:ascii="Arial" w:hAnsi="Arial" w:eastAsia="黑体"/>
      <w:kern w:val="2"/>
      <w:sz w:val="18"/>
      <w:lang w:val="en-US" w:eastAsia="zh-CN"/>
    </w:rPr>
  </w:style>
  <w:style w:type="character" w:customStyle="1" w:styleId="151">
    <w:name w:val="纯文本 Char2"/>
    <w:autoRedefine/>
    <w:semiHidden/>
    <w:qFormat/>
    <w:uiPriority w:val="99"/>
    <w:rPr>
      <w:rFonts w:ascii="宋体" w:hAnsi="Courier New" w:eastAsia="宋体" w:cs="Courier New"/>
      <w:kern w:val="2"/>
      <w:sz w:val="21"/>
      <w:szCs w:val="21"/>
    </w:rPr>
  </w:style>
  <w:style w:type="character" w:customStyle="1" w:styleId="152">
    <w:name w:val="Char Char7"/>
    <w:autoRedefine/>
    <w:qFormat/>
    <w:uiPriority w:val="0"/>
    <w:rPr>
      <w:rFonts w:ascii="宋体" w:hAnsi="宋体" w:eastAsia="宋体"/>
      <w:kern w:val="2"/>
      <w:sz w:val="28"/>
    </w:rPr>
  </w:style>
  <w:style w:type="character" w:customStyle="1" w:styleId="153">
    <w:name w:val="批注框文本 Char1"/>
    <w:autoRedefine/>
    <w:semiHidden/>
    <w:qFormat/>
    <w:uiPriority w:val="99"/>
    <w:rPr>
      <w:rFonts w:ascii="Times New Roman" w:hAnsi="Times New Roman" w:eastAsia="宋体" w:cs="Times New Roman"/>
      <w:kern w:val="2"/>
      <w:sz w:val="18"/>
      <w:szCs w:val="18"/>
    </w:rPr>
  </w:style>
  <w:style w:type="character" w:customStyle="1" w:styleId="154">
    <w:name w:val="样式1MY Char Char"/>
    <w:link w:val="155"/>
    <w:autoRedefine/>
    <w:qFormat/>
    <w:uiPriority w:val="0"/>
    <w:rPr>
      <w:rFonts w:ascii="仿宋_GB2312" w:hAnsi="宋体" w:eastAsia="仿宋_GB2312"/>
      <w:sz w:val="28"/>
      <w:szCs w:val="28"/>
    </w:rPr>
  </w:style>
  <w:style w:type="paragraph" w:customStyle="1" w:styleId="155">
    <w:name w:val="样式1MY"/>
    <w:basedOn w:val="1"/>
    <w:link w:val="154"/>
    <w:autoRedefine/>
    <w:qFormat/>
    <w:uiPriority w:val="0"/>
    <w:pPr>
      <w:widowControl w:val="0"/>
      <w:adjustRightInd w:val="0"/>
      <w:snapToGrid w:val="0"/>
      <w:spacing w:line="360" w:lineRule="auto"/>
      <w:ind w:firstLine="560" w:firstLineChars="200"/>
    </w:pPr>
    <w:rPr>
      <w:rFonts w:ascii="仿宋_GB2312" w:eastAsia="仿宋_GB2312" w:cs="Times New Roman"/>
      <w:sz w:val="28"/>
      <w:szCs w:val="28"/>
    </w:rPr>
  </w:style>
  <w:style w:type="character" w:customStyle="1" w:styleId="156">
    <w:name w:val="red1"/>
    <w:autoRedefine/>
    <w:qFormat/>
    <w:uiPriority w:val="0"/>
    <w:rPr>
      <w:color w:val="FF0000"/>
    </w:rPr>
  </w:style>
  <w:style w:type="character" w:customStyle="1" w:styleId="157">
    <w:name w:val="v151"/>
    <w:autoRedefine/>
    <w:qFormat/>
    <w:uiPriority w:val="0"/>
    <w:rPr>
      <w:sz w:val="18"/>
    </w:rPr>
  </w:style>
  <w:style w:type="character" w:customStyle="1" w:styleId="158">
    <w:name w:val="font11"/>
    <w:autoRedefine/>
    <w:qFormat/>
    <w:uiPriority w:val="0"/>
    <w:rPr>
      <w:rFonts w:hint="default" w:ascii="Arial" w:hAnsi="Arial" w:cs="Arial"/>
      <w:color w:val="333333"/>
      <w:sz w:val="21"/>
      <w:szCs w:val="21"/>
      <w:u w:val="none"/>
    </w:rPr>
  </w:style>
  <w:style w:type="character" w:customStyle="1" w:styleId="159">
    <w:name w:val="列表段落 字符1"/>
    <w:autoRedefine/>
    <w:qFormat/>
    <w:uiPriority w:val="0"/>
    <w:rPr>
      <w:rFonts w:ascii="宋体" w:hAnsi="宋体" w:cs="宋体"/>
      <w:szCs w:val="24"/>
    </w:rPr>
  </w:style>
  <w:style w:type="character" w:customStyle="1" w:styleId="160">
    <w:name w:val="正文文本缩进 Char1"/>
    <w:autoRedefine/>
    <w:semiHidden/>
    <w:qFormat/>
    <w:uiPriority w:val="99"/>
    <w:rPr>
      <w:rFonts w:ascii="Times New Roman" w:hAnsi="Times New Roman" w:eastAsia="宋体" w:cs="Times New Roman"/>
      <w:kern w:val="2"/>
      <w:sz w:val="21"/>
      <w:szCs w:val="24"/>
    </w:rPr>
  </w:style>
  <w:style w:type="character" w:customStyle="1" w:styleId="161">
    <w:name w:val="Table Text Char1 Char"/>
    <w:autoRedefine/>
    <w:qFormat/>
    <w:uiPriority w:val="0"/>
    <w:rPr>
      <w:rFonts w:ascii="Arial" w:hAnsi="Arial"/>
      <w:kern w:val="2"/>
      <w:sz w:val="18"/>
      <w:lang w:val="en-US" w:eastAsia="zh-CN" w:bidi="ar-SA"/>
    </w:rPr>
  </w:style>
  <w:style w:type="character" w:customStyle="1" w:styleId="162">
    <w:name w:val="Table Text Char"/>
    <w:autoRedefine/>
    <w:qFormat/>
    <w:uiPriority w:val="0"/>
    <w:rPr>
      <w:rFonts w:ascii="Arial" w:hAnsi="Arial"/>
      <w:kern w:val="2"/>
      <w:sz w:val="18"/>
      <w:lang w:val="en-US" w:eastAsia="zh-CN" w:bidi="ar-SA"/>
    </w:rPr>
  </w:style>
  <w:style w:type="character" w:customStyle="1" w:styleId="163">
    <w:name w:val="param-value2"/>
    <w:autoRedefine/>
    <w:qFormat/>
    <w:uiPriority w:val="0"/>
  </w:style>
  <w:style w:type="character" w:customStyle="1" w:styleId="164">
    <w:name w:val="标书正文:  0.74 厘米 Char1"/>
    <w:autoRedefine/>
    <w:qFormat/>
    <w:uiPriority w:val="0"/>
    <w:rPr>
      <w:rFonts w:eastAsia="宋体"/>
      <w:kern w:val="2"/>
      <w:sz w:val="24"/>
      <w:lang w:val="en-US" w:eastAsia="zh-CN"/>
    </w:rPr>
  </w:style>
  <w:style w:type="character" w:customStyle="1" w:styleId="165">
    <w:name w:val="Char Char"/>
    <w:autoRedefine/>
    <w:qFormat/>
    <w:uiPriority w:val="0"/>
    <w:rPr>
      <w:rFonts w:ascii="宋体" w:hAnsi="宋体" w:eastAsia="宋体"/>
      <w:kern w:val="2"/>
      <w:sz w:val="24"/>
      <w:lang w:val="en-US" w:eastAsia="zh-CN" w:bidi="ar-SA"/>
    </w:rPr>
  </w:style>
  <w:style w:type="character" w:customStyle="1" w:styleId="166">
    <w:name w:val="批注文字 Char"/>
    <w:autoRedefine/>
    <w:semiHidden/>
    <w:qFormat/>
    <w:uiPriority w:val="99"/>
    <w:rPr>
      <w:kern w:val="2"/>
      <w:sz w:val="21"/>
      <w:szCs w:val="24"/>
    </w:rPr>
  </w:style>
  <w:style w:type="paragraph" w:customStyle="1" w:styleId="167">
    <w:name w:val="标题3——2"/>
    <w:basedOn w:val="4"/>
    <w:next w:val="57"/>
    <w:autoRedefine/>
    <w:qFormat/>
    <w:uiPriority w:val="0"/>
    <w:pPr>
      <w:tabs>
        <w:tab w:val="left" w:pos="1280"/>
        <w:tab w:val="right" w:leader="dot" w:pos="8777"/>
      </w:tabs>
      <w:spacing w:beforeLines="100" w:after="0" w:line="240" w:lineRule="auto"/>
      <w:ind w:left="851" w:hanging="851"/>
      <w:outlineLvl w:val="9"/>
    </w:pPr>
    <w:rPr>
      <w:rFonts w:ascii="黑体" w:hAnsi="宋体" w:eastAsia="黑体"/>
      <w:sz w:val="30"/>
    </w:rPr>
  </w:style>
  <w:style w:type="paragraph" w:customStyle="1" w:styleId="168">
    <w:name w:val="关键词"/>
    <w:basedOn w:val="1"/>
    <w:next w:val="1"/>
    <w:autoRedefine/>
    <w:qFormat/>
    <w:uiPriority w:val="0"/>
    <w:pPr>
      <w:widowControl w:val="0"/>
      <w:spacing w:line="360" w:lineRule="auto"/>
      <w:jc w:val="both"/>
    </w:pPr>
    <w:rPr>
      <w:rFonts w:ascii="Times New Roman" w:hAnsi="Times New Roman" w:eastAsia="黑体" w:cs="Times New Roman"/>
      <w:kern w:val="2"/>
      <w:sz w:val="20"/>
      <w:szCs w:val="20"/>
    </w:rPr>
  </w:style>
  <w:style w:type="paragraph" w:customStyle="1" w:styleId="169">
    <w:name w:val="Title - Date"/>
    <w:basedOn w:val="55"/>
    <w:next w:val="1"/>
    <w:autoRedefine/>
    <w:qFormat/>
    <w:uiPriority w:val="0"/>
    <w:pPr>
      <w:spacing w:before="240" w:after="720"/>
    </w:pPr>
    <w:rPr>
      <w:sz w:val="28"/>
    </w:rPr>
  </w:style>
  <w:style w:type="paragraph" w:customStyle="1" w:styleId="170">
    <w:name w:val="IN Step"/>
    <w:basedOn w:val="1"/>
    <w:autoRedefine/>
    <w:qFormat/>
    <w:uiPriority w:val="0"/>
    <w:pPr>
      <w:keepLines/>
      <w:tabs>
        <w:tab w:val="left" w:pos="1134"/>
      </w:tabs>
      <w:spacing w:before="80" w:after="80" w:line="300" w:lineRule="auto"/>
      <w:ind w:left="1134" w:hanging="907"/>
      <w:jc w:val="both"/>
      <w:outlineLvl w:val="8"/>
    </w:pPr>
    <w:rPr>
      <w:rFonts w:ascii="Arial" w:hAnsi="Arial" w:cs="Times New Roman"/>
      <w:sz w:val="21"/>
      <w:szCs w:val="20"/>
    </w:rPr>
  </w:style>
  <w:style w:type="paragraph" w:customStyle="1" w:styleId="171">
    <w:name w:val="Char Char1 Char"/>
    <w:basedOn w:val="1"/>
    <w:autoRedefine/>
    <w:qFormat/>
    <w:uiPriority w:val="0"/>
    <w:pPr>
      <w:widowControl w:val="0"/>
      <w:jc w:val="both"/>
    </w:pPr>
    <w:rPr>
      <w:rFonts w:ascii="Tahoma" w:hAnsi="Tahoma" w:cs="Times New Roman"/>
      <w:kern w:val="2"/>
    </w:rPr>
  </w:style>
  <w:style w:type="paragraph" w:customStyle="1" w:styleId="172">
    <w:name w:val="样式 正文首行缩进 2 + 首行缩进:  2 字符"/>
    <w:basedOn w:val="1"/>
    <w:autoRedefine/>
    <w:qFormat/>
    <w:uiPriority w:val="0"/>
    <w:pPr>
      <w:widowControl w:val="0"/>
      <w:numPr>
        <w:ilvl w:val="0"/>
        <w:numId w:val="6"/>
      </w:numPr>
      <w:tabs>
        <w:tab w:val="left" w:pos="987"/>
      </w:tabs>
      <w:adjustRightInd w:val="0"/>
      <w:snapToGrid w:val="0"/>
      <w:spacing w:line="360" w:lineRule="auto"/>
      <w:jc w:val="both"/>
    </w:pPr>
    <w:rPr>
      <w:rFonts w:ascii="Arial" w:hAnsi="Arial" w:cs="Times New Roman"/>
      <w:b/>
      <w:kern w:val="2"/>
      <w:szCs w:val="20"/>
    </w:rPr>
  </w:style>
  <w:style w:type="paragraph" w:customStyle="1" w:styleId="173">
    <w:name w:val="Char Char Char Char Char Char Char Char Char Char Char Char Char"/>
    <w:basedOn w:val="1"/>
    <w:autoRedefine/>
    <w:qFormat/>
    <w:uiPriority w:val="0"/>
    <w:pPr>
      <w:spacing w:after="160" w:line="240" w:lineRule="exact"/>
    </w:pPr>
    <w:rPr>
      <w:rFonts w:ascii="Verdana" w:hAnsi="Verdana" w:eastAsia="仿宋_GB2312" w:cs="Times New Roman"/>
      <w:szCs w:val="20"/>
      <w:lang w:eastAsia="en-US"/>
    </w:rPr>
  </w:style>
  <w:style w:type="paragraph" w:customStyle="1" w:styleId="174">
    <w:name w:val="tabletext"/>
    <w:basedOn w:val="1"/>
    <w:autoRedefine/>
    <w:qFormat/>
    <w:uiPriority w:val="0"/>
    <w:pPr>
      <w:spacing w:before="100" w:beforeAutospacing="1" w:after="100" w:afterAutospacing="1"/>
    </w:pPr>
  </w:style>
  <w:style w:type="paragraph" w:customStyle="1" w:styleId="175">
    <w:name w:val="段落正文"/>
    <w:basedOn w:val="1"/>
    <w:autoRedefine/>
    <w:qFormat/>
    <w:uiPriority w:val="0"/>
    <w:pPr>
      <w:widowControl w:val="0"/>
      <w:spacing w:beforeLines="50" w:line="360" w:lineRule="auto"/>
      <w:ind w:firstLine="200" w:firstLineChars="200"/>
      <w:jc w:val="both"/>
    </w:pPr>
    <w:rPr>
      <w:rFonts w:ascii="Times New Roman" w:hAnsi="Times New Roman" w:cs="Times New Roman"/>
      <w:spacing w:val="2"/>
      <w:kern w:val="2"/>
      <w:szCs w:val="20"/>
    </w:rPr>
  </w:style>
  <w:style w:type="paragraph" w:customStyle="1" w:styleId="176">
    <w:name w:val="Char Char Char"/>
    <w:basedOn w:val="1"/>
    <w:autoRedefine/>
    <w:qFormat/>
    <w:uiPriority w:val="0"/>
    <w:pPr>
      <w:widowControl w:val="0"/>
      <w:jc w:val="both"/>
    </w:pPr>
    <w:rPr>
      <w:rFonts w:ascii="Tahoma" w:hAnsi="Tahoma" w:cs="Times New Roman"/>
      <w:kern w:val="2"/>
      <w:szCs w:val="20"/>
    </w:rPr>
  </w:style>
  <w:style w:type="paragraph" w:customStyle="1" w:styleId="177">
    <w:name w:val="列出段落1"/>
    <w:basedOn w:val="1"/>
    <w:autoRedefine/>
    <w:qFormat/>
    <w:uiPriority w:val="99"/>
    <w:pPr>
      <w:widowControl w:val="0"/>
      <w:ind w:firstLine="420" w:firstLineChars="200"/>
      <w:jc w:val="both"/>
    </w:pPr>
    <w:rPr>
      <w:rFonts w:ascii="Times New Roman" w:hAnsi="Times New Roman" w:cs="Times New Roman"/>
      <w:kern w:val="2"/>
      <w:sz w:val="21"/>
    </w:rPr>
  </w:style>
  <w:style w:type="paragraph" w:customStyle="1" w:styleId="178">
    <w:name w:val="样式 正文缩进正文（首行缩进两字）表正文正文非缩进特点标题4段1 + 首行缩进:  2 字符"/>
    <w:basedOn w:val="15"/>
    <w:autoRedefine/>
    <w:qFormat/>
    <w:uiPriority w:val="0"/>
    <w:pPr>
      <w:ind w:firstLine="480" w:firstLineChars="200"/>
    </w:pPr>
  </w:style>
  <w:style w:type="paragraph" w:customStyle="1" w:styleId="179">
    <w:name w:val="列表项目"/>
    <w:basedOn w:val="1"/>
    <w:autoRedefine/>
    <w:qFormat/>
    <w:uiPriority w:val="0"/>
    <w:pPr>
      <w:widowControl w:val="0"/>
      <w:numPr>
        <w:ilvl w:val="0"/>
        <w:numId w:val="7"/>
      </w:numPr>
      <w:tabs>
        <w:tab w:val="left" w:pos="420"/>
      </w:tabs>
      <w:spacing w:line="288" w:lineRule="auto"/>
      <w:ind w:left="840" w:leftChars="200" w:hanging="420" w:hangingChars="200"/>
      <w:jc w:val="both"/>
    </w:pPr>
    <w:rPr>
      <w:rFonts w:ascii="Times New Roman" w:hAnsi="Times New Roman" w:cs="Times New Roman"/>
      <w:kern w:val="2"/>
      <w:sz w:val="21"/>
      <w:szCs w:val="20"/>
    </w:rPr>
  </w:style>
  <w:style w:type="paragraph" w:customStyle="1" w:styleId="180">
    <w:name w:val="Char Char1"/>
    <w:basedOn w:val="1"/>
    <w:autoRedefine/>
    <w:qFormat/>
    <w:uiPriority w:val="0"/>
    <w:pPr>
      <w:spacing w:after="160" w:line="240" w:lineRule="exact"/>
    </w:pPr>
    <w:rPr>
      <w:rFonts w:ascii="Verdana" w:hAnsi="Verdana" w:cs="Times New Roman"/>
      <w:sz w:val="20"/>
      <w:szCs w:val="20"/>
      <w:lang w:eastAsia="en-US"/>
    </w:rPr>
  </w:style>
  <w:style w:type="paragraph" w:customStyle="1" w:styleId="181">
    <w:name w:val="内容标题"/>
    <w:basedOn w:val="17"/>
    <w:autoRedefine/>
    <w:qFormat/>
    <w:uiPriority w:val="0"/>
    <w:rPr>
      <w:rFonts w:ascii="Tahoma" w:hAnsi="Tahoma"/>
      <w:sz w:val="24"/>
    </w:rPr>
  </w:style>
  <w:style w:type="paragraph" w:customStyle="1" w:styleId="182">
    <w:name w:val="Char Char Char Char Char Char Char"/>
    <w:basedOn w:val="1"/>
    <w:autoRedefine/>
    <w:qFormat/>
    <w:uiPriority w:val="0"/>
    <w:pPr>
      <w:spacing w:after="160" w:line="240" w:lineRule="exact"/>
    </w:pPr>
    <w:rPr>
      <w:rFonts w:ascii="Verdana" w:hAnsi="Verdana" w:eastAsia="仿宋_GB2312" w:cs="Times New Roman"/>
      <w:szCs w:val="20"/>
      <w:lang w:eastAsia="en-US"/>
    </w:rPr>
  </w:style>
  <w:style w:type="paragraph" w:customStyle="1" w:styleId="183">
    <w:name w:val="正文1"/>
    <w:basedOn w:val="1"/>
    <w:autoRedefine/>
    <w:qFormat/>
    <w:uiPriority w:val="0"/>
    <w:pPr>
      <w:widowControl w:val="0"/>
      <w:spacing w:line="300" w:lineRule="auto"/>
      <w:ind w:firstLine="200" w:firstLineChars="200"/>
      <w:jc w:val="both"/>
    </w:pPr>
    <w:rPr>
      <w:rFonts w:ascii="Times New Roman" w:hAnsi="Times New Roman" w:cs="Times New Roman"/>
      <w:kern w:val="2"/>
      <w:szCs w:val="20"/>
    </w:rPr>
  </w:style>
  <w:style w:type="paragraph" w:customStyle="1" w:styleId="184">
    <w:name w:val="标题无"/>
    <w:basedOn w:val="1"/>
    <w:autoRedefine/>
    <w:qFormat/>
    <w:uiPriority w:val="0"/>
    <w:pPr>
      <w:widowControl w:val="0"/>
      <w:spacing w:line="360" w:lineRule="auto"/>
      <w:jc w:val="both"/>
    </w:pPr>
    <w:rPr>
      <w:rFonts w:ascii="Times New Roman" w:hAnsi="Times New Roman" w:cs="Times New Roman"/>
      <w:kern w:val="2"/>
      <w:szCs w:val="20"/>
    </w:rPr>
  </w:style>
  <w:style w:type="paragraph" w:customStyle="1" w:styleId="185">
    <w:name w:val="正文4"/>
    <w:basedOn w:val="1"/>
    <w:autoRedefine/>
    <w:qFormat/>
    <w:uiPriority w:val="0"/>
    <w:pPr>
      <w:widowControl w:val="0"/>
      <w:tabs>
        <w:tab w:val="left" w:pos="1275"/>
      </w:tabs>
      <w:spacing w:before="60" w:after="60" w:line="360" w:lineRule="auto"/>
      <w:ind w:left="820" w:leftChars="400" w:hanging="705"/>
      <w:jc w:val="both"/>
    </w:pPr>
    <w:rPr>
      <w:rFonts w:ascii="Times New Roman" w:hAnsi="Times New Roman" w:cs="Times New Roman"/>
      <w:kern w:val="2"/>
      <w:szCs w:val="20"/>
    </w:rPr>
  </w:style>
  <w:style w:type="paragraph" w:customStyle="1" w:styleId="186">
    <w:name w:val="Style Heading 3h3Heading 3 - oldLevel 3 HeadH3level_3PIM 3se..."/>
    <w:basedOn w:val="4"/>
    <w:autoRedefine/>
    <w:qFormat/>
    <w:uiPriority w:val="0"/>
    <w:pPr>
      <w:numPr>
        <w:ilvl w:val="2"/>
        <w:numId w:val="8"/>
      </w:numPr>
      <w:tabs>
        <w:tab w:val="left" w:pos="709"/>
      </w:tabs>
    </w:pPr>
  </w:style>
  <w:style w:type="paragraph" w:customStyle="1" w:styleId="187">
    <w:name w:val="Item Step"/>
    <w:autoRedefine/>
    <w:qFormat/>
    <w:uiPriority w:val="0"/>
    <w:pPr>
      <w:tabs>
        <w:tab w:val="left" w:pos="1644"/>
      </w:tabs>
      <w:ind w:left="1644" w:hanging="510"/>
      <w:outlineLvl w:val="4"/>
    </w:pPr>
    <w:rPr>
      <w:rFonts w:ascii="Arial" w:hAnsi="Arial" w:eastAsia="宋体" w:cs="Times New Roman"/>
      <w:sz w:val="21"/>
      <w:lang w:val="en-US" w:eastAsia="zh-CN" w:bidi="ar-SA"/>
    </w:rPr>
  </w:style>
  <w:style w:type="paragraph" w:customStyle="1" w:styleId="188">
    <w:name w:val="样式 标题 1 + 居中 段前: 6 磅 段后: 6 磅 行距: 1.5 倍行距"/>
    <w:basedOn w:val="2"/>
    <w:autoRedefine/>
    <w:qFormat/>
    <w:uiPriority w:val="0"/>
    <w:pPr>
      <w:adjustRightInd w:val="0"/>
      <w:snapToGrid w:val="0"/>
      <w:spacing w:before="120" w:afterLines="50" w:line="360" w:lineRule="auto"/>
      <w:jc w:val="center"/>
    </w:pPr>
    <w:rPr>
      <w:rFonts w:ascii="Times New Roman" w:hAnsi="Times New Roman" w:eastAsia="宋体" w:cs="Times New Roman"/>
      <w:bCs w:val="0"/>
      <w:sz w:val="32"/>
      <w:szCs w:val="20"/>
    </w:rPr>
  </w:style>
  <w:style w:type="paragraph" w:customStyle="1" w:styleId="189">
    <w:name w:val="图标"/>
    <w:basedOn w:val="1"/>
    <w:next w:val="1"/>
    <w:autoRedefine/>
    <w:qFormat/>
    <w:uiPriority w:val="0"/>
    <w:pPr>
      <w:widowControl w:val="0"/>
      <w:tabs>
        <w:tab w:val="left" w:pos="420"/>
        <w:tab w:val="left" w:pos="567"/>
        <w:tab w:val="left" w:pos="720"/>
      </w:tabs>
      <w:autoSpaceDE w:val="0"/>
      <w:autoSpaceDN w:val="0"/>
      <w:adjustRightInd w:val="0"/>
      <w:snapToGrid w:val="0"/>
      <w:spacing w:before="120" w:after="120" w:line="320" w:lineRule="atLeast"/>
      <w:ind w:left="420" w:hanging="420"/>
      <w:jc w:val="center"/>
      <w:textAlignment w:val="baseline"/>
    </w:pPr>
    <w:rPr>
      <w:rFonts w:ascii="Times New Roman" w:hAnsi="Times New Roman" w:eastAsia="仿宋_GB2312" w:cs="Times New Roman"/>
      <w:szCs w:val="20"/>
    </w:rPr>
  </w:style>
  <w:style w:type="paragraph" w:customStyle="1" w:styleId="190">
    <w:name w:val="附录4"/>
    <w:basedOn w:val="1"/>
    <w:next w:val="1"/>
    <w:autoRedefine/>
    <w:qFormat/>
    <w:uiPriority w:val="0"/>
    <w:pPr>
      <w:tabs>
        <w:tab w:val="left" w:pos="1134"/>
      </w:tabs>
      <w:spacing w:line="300" w:lineRule="auto"/>
      <w:ind w:left="1361" w:hanging="1361"/>
      <w:jc w:val="both"/>
      <w:outlineLvl w:val="3"/>
    </w:pPr>
    <w:rPr>
      <w:rFonts w:ascii="Arial" w:hAnsi="Arial" w:eastAsia="黑体" w:cs="Times New Roman"/>
      <w:sz w:val="28"/>
      <w:szCs w:val="20"/>
    </w:rPr>
  </w:style>
  <w:style w:type="paragraph" w:customStyle="1" w:styleId="191">
    <w:name w:val="Table Contents"/>
    <w:basedOn w:val="23"/>
    <w:autoRedefine/>
    <w:qFormat/>
    <w:uiPriority w:val="0"/>
    <w:pPr>
      <w:suppressAutoHyphens/>
      <w:jc w:val="left"/>
    </w:pPr>
    <w:rPr>
      <w:rFonts w:ascii="Times New Roman" w:eastAsia="Times New Roman"/>
      <w:kern w:val="0"/>
      <w:sz w:val="24"/>
    </w:rPr>
  </w:style>
  <w:style w:type="paragraph" w:customStyle="1" w:styleId="192">
    <w:name w:val="彩色列表 - 强调文字颜色 12"/>
    <w:basedOn w:val="1"/>
    <w:autoRedefine/>
    <w:qFormat/>
    <w:uiPriority w:val="34"/>
    <w:pPr>
      <w:spacing w:after="200" w:line="276" w:lineRule="auto"/>
      <w:ind w:left="720"/>
      <w:contextualSpacing/>
    </w:pPr>
    <w:rPr>
      <w:rFonts w:ascii="Calibri" w:hAnsi="Calibri" w:cs="Times New Roman"/>
      <w:sz w:val="22"/>
      <w:szCs w:val="22"/>
    </w:rPr>
  </w:style>
  <w:style w:type="paragraph" w:customStyle="1" w:styleId="193">
    <w:name w:val="二级列表"/>
    <w:basedOn w:val="175"/>
    <w:next w:val="175"/>
    <w:autoRedefine/>
    <w:qFormat/>
    <w:uiPriority w:val="0"/>
    <w:pPr>
      <w:tabs>
        <w:tab w:val="left" w:pos="2120"/>
      </w:tabs>
      <w:ind w:firstLine="0" w:firstLineChars="0"/>
    </w:pPr>
    <w:rPr>
      <w:b/>
    </w:rPr>
  </w:style>
  <w:style w:type="paragraph" w:customStyle="1" w:styleId="194">
    <w:name w:val="bt"/>
    <w:basedOn w:val="1"/>
    <w:next w:val="23"/>
    <w:autoRedefine/>
    <w:qFormat/>
    <w:uiPriority w:val="0"/>
    <w:pPr>
      <w:widowControl w:val="0"/>
      <w:overflowPunct w:val="0"/>
      <w:autoSpaceDE w:val="0"/>
      <w:autoSpaceDN w:val="0"/>
      <w:adjustRightInd w:val="0"/>
      <w:snapToGrid w:val="0"/>
      <w:spacing w:before="100" w:after="100" w:line="240" w:lineRule="atLeast"/>
      <w:ind w:left="2880" w:hanging="360"/>
      <w:jc w:val="both"/>
      <w:textAlignment w:val="baseline"/>
    </w:pPr>
    <w:rPr>
      <w:rFonts w:hAnsi="Times New Roman" w:cs="Times New Roman"/>
      <w:sz w:val="20"/>
      <w:szCs w:val="20"/>
    </w:rPr>
  </w:style>
  <w:style w:type="paragraph" w:customStyle="1" w:styleId="195">
    <w:name w:val="文本1"/>
    <w:basedOn w:val="1"/>
    <w:autoRedefine/>
    <w:qFormat/>
    <w:uiPriority w:val="0"/>
    <w:pPr>
      <w:widowControl w:val="0"/>
      <w:adjustRightInd w:val="0"/>
      <w:spacing w:line="312" w:lineRule="atLeast"/>
      <w:jc w:val="center"/>
      <w:textAlignment w:val="baseline"/>
    </w:pPr>
    <w:rPr>
      <w:rFonts w:ascii="Times New Roman" w:hAnsi="Times New Roman" w:cs="Times New Roman"/>
      <w:sz w:val="18"/>
      <w:szCs w:val="20"/>
    </w:rPr>
  </w:style>
  <w:style w:type="paragraph" w:customStyle="1" w:styleId="196">
    <w:name w:val="样式 宋体 五号 两端对齐 行距: 单倍行距"/>
    <w:basedOn w:val="1"/>
    <w:autoRedefine/>
    <w:qFormat/>
    <w:uiPriority w:val="0"/>
    <w:pPr>
      <w:widowControl w:val="0"/>
      <w:adjustRightInd w:val="0"/>
      <w:jc w:val="both"/>
      <w:textAlignment w:val="baseline"/>
    </w:pPr>
    <w:rPr>
      <w:rFonts w:cs="Times New Roman"/>
      <w:sz w:val="21"/>
      <w:szCs w:val="20"/>
    </w:rPr>
  </w:style>
  <w:style w:type="paragraph" w:customStyle="1" w:styleId="197">
    <w:name w:val="默认段落字体 Para Char Char Char Char Char Char Char"/>
    <w:basedOn w:val="1"/>
    <w:autoRedefine/>
    <w:qFormat/>
    <w:uiPriority w:val="0"/>
    <w:pPr>
      <w:widowControl w:val="0"/>
      <w:jc w:val="both"/>
    </w:pPr>
    <w:rPr>
      <w:rFonts w:ascii="Tahoma" w:hAnsi="Tahoma" w:cs="Times New Roman"/>
      <w:kern w:val="2"/>
      <w:szCs w:val="20"/>
    </w:rPr>
  </w:style>
  <w:style w:type="paragraph" w:customStyle="1" w:styleId="198">
    <w:name w:val="表格1"/>
    <w:basedOn w:val="1"/>
    <w:next w:val="1"/>
    <w:autoRedefine/>
    <w:qFormat/>
    <w:uiPriority w:val="0"/>
    <w:pPr>
      <w:widowControl w:val="0"/>
      <w:kinsoku w:val="0"/>
      <w:wordWrap w:val="0"/>
      <w:overflowPunct w:val="0"/>
      <w:autoSpaceDE w:val="0"/>
      <w:autoSpaceDN w:val="0"/>
      <w:adjustRightInd w:val="0"/>
      <w:spacing w:line="288" w:lineRule="auto"/>
      <w:jc w:val="center"/>
      <w:textAlignment w:val="baseline"/>
    </w:pPr>
    <w:rPr>
      <w:rFonts w:hAnsi="Times New Roman" w:cs="Times New Roman"/>
      <w:sz w:val="18"/>
      <w:szCs w:val="20"/>
    </w:rPr>
  </w:style>
  <w:style w:type="paragraph" w:customStyle="1" w:styleId="199">
    <w:name w:val="默认段落字体 Para Char Char Char Char Char Char Char Char Char1 Char Char Char Char"/>
    <w:basedOn w:val="1"/>
    <w:autoRedefine/>
    <w:qFormat/>
    <w:uiPriority w:val="0"/>
    <w:pPr>
      <w:widowControl w:val="0"/>
      <w:jc w:val="both"/>
    </w:pPr>
    <w:rPr>
      <w:rFonts w:ascii="Tahoma" w:hAnsi="Tahoma" w:cs="Times New Roman"/>
      <w:kern w:val="2"/>
      <w:szCs w:val="20"/>
    </w:rPr>
  </w:style>
  <w:style w:type="paragraph" w:customStyle="1" w:styleId="200">
    <w:name w:val="样式 标题 6第五层条 + 三号 段前: 0.5 行"/>
    <w:basedOn w:val="7"/>
    <w:autoRedefine/>
    <w:qFormat/>
    <w:uiPriority w:val="0"/>
    <w:pPr>
      <w:widowControl/>
      <w:tabs>
        <w:tab w:val="left" w:pos="1152"/>
      </w:tabs>
      <w:spacing w:beforeLines="50"/>
      <w:ind w:left="1152" w:hanging="1152"/>
      <w:jc w:val="left"/>
    </w:pPr>
    <w:rPr>
      <w:snapToGrid w:val="0"/>
      <w:kern w:val="24"/>
      <w:sz w:val="28"/>
    </w:rPr>
  </w:style>
  <w:style w:type="paragraph" w:customStyle="1" w:styleId="201">
    <w:name w:val="正文格式 Char"/>
    <w:basedOn w:val="1"/>
    <w:autoRedefine/>
    <w:qFormat/>
    <w:uiPriority w:val="0"/>
    <w:pPr>
      <w:adjustRightInd w:val="0"/>
      <w:spacing w:line="440" w:lineRule="atLeast"/>
      <w:ind w:firstLine="510"/>
      <w:jc w:val="both"/>
      <w:textAlignment w:val="baseline"/>
    </w:pPr>
    <w:rPr>
      <w:rFonts w:ascii="Times New Roman" w:hAnsi="Times New Roman" w:cs="Times New Roman"/>
      <w:szCs w:val="20"/>
    </w:rPr>
  </w:style>
  <w:style w:type="paragraph" w:customStyle="1" w:styleId="202">
    <w:name w:val="正文（首行不缩进）"/>
    <w:basedOn w:val="1"/>
    <w:autoRedefine/>
    <w:qFormat/>
    <w:uiPriority w:val="0"/>
    <w:pPr>
      <w:widowControl w:val="0"/>
      <w:autoSpaceDE w:val="0"/>
      <w:autoSpaceDN w:val="0"/>
      <w:adjustRightInd w:val="0"/>
      <w:spacing w:line="360" w:lineRule="auto"/>
    </w:pPr>
    <w:rPr>
      <w:rFonts w:ascii="Times New Roman" w:hAnsi="Times New Roman" w:cs="Times New Roman"/>
      <w:sz w:val="21"/>
      <w:szCs w:val="20"/>
    </w:rPr>
  </w:style>
  <w:style w:type="paragraph" w:customStyle="1" w:styleId="203">
    <w:name w:val="È±Ê¡ÎÄ±¾"/>
    <w:basedOn w:val="1"/>
    <w:autoRedefine/>
    <w:qFormat/>
    <w:uiPriority w:val="0"/>
    <w:pPr>
      <w:overflowPunct w:val="0"/>
      <w:autoSpaceDE w:val="0"/>
      <w:autoSpaceDN w:val="0"/>
      <w:adjustRightInd w:val="0"/>
      <w:textAlignment w:val="baseline"/>
    </w:pPr>
    <w:rPr>
      <w:rFonts w:ascii="Times New Roman" w:hAnsi="Times New Roman" w:cs="Times New Roman"/>
      <w:szCs w:val="20"/>
    </w:rPr>
  </w:style>
  <w:style w:type="paragraph" w:customStyle="1" w:styleId="204">
    <w:name w:val="xl23"/>
    <w:basedOn w:val="1"/>
    <w:autoRedefine/>
    <w:qFormat/>
    <w:uiPriority w:val="0"/>
    <w:pPr>
      <w:spacing w:before="100" w:beforeAutospacing="1" w:after="100" w:afterAutospacing="1" w:line="360" w:lineRule="auto"/>
      <w:jc w:val="both"/>
      <w:textAlignment w:val="top"/>
    </w:pPr>
    <w:rPr>
      <w:rFonts w:ascii="Times New Roman" w:hAnsi="Times New Roman" w:cs="Times New Roman"/>
      <w:szCs w:val="20"/>
    </w:rPr>
  </w:style>
  <w:style w:type="paragraph" w:customStyle="1" w:styleId="205">
    <w:name w:val="Char Char Char Char"/>
    <w:basedOn w:val="1"/>
    <w:autoRedefine/>
    <w:qFormat/>
    <w:uiPriority w:val="0"/>
    <w:pPr>
      <w:pageBreakBefore/>
      <w:spacing w:after="160" w:line="240" w:lineRule="exact"/>
    </w:pPr>
    <w:rPr>
      <w:rFonts w:ascii="Verdana" w:hAnsi="Verdana" w:cs="Times New Roman"/>
      <w:sz w:val="20"/>
      <w:szCs w:val="20"/>
      <w:lang w:eastAsia="en-US"/>
    </w:rPr>
  </w:style>
  <w:style w:type="paragraph" w:customStyle="1" w:styleId="206">
    <w:name w:val="正文 + 三号"/>
    <w:basedOn w:val="1"/>
    <w:autoRedefine/>
    <w:qFormat/>
    <w:uiPriority w:val="0"/>
    <w:pPr>
      <w:widowControl w:val="0"/>
      <w:jc w:val="both"/>
    </w:pPr>
    <w:rPr>
      <w:rFonts w:ascii="Times New Roman" w:hAnsi="Times New Roman" w:cs="Times New Roman"/>
      <w:kern w:val="2"/>
      <w:sz w:val="21"/>
      <w:szCs w:val="20"/>
    </w:rPr>
  </w:style>
  <w:style w:type="paragraph" w:customStyle="1" w:styleId="207">
    <w:name w:val="Figure Description"/>
    <w:next w:val="1"/>
    <w:autoRedefine/>
    <w:qFormat/>
    <w:uiPriority w:val="0"/>
    <w:pPr>
      <w:snapToGrid w:val="0"/>
      <w:spacing w:before="80" w:after="320"/>
      <w:ind w:left="1134"/>
      <w:jc w:val="center"/>
    </w:pPr>
    <w:rPr>
      <w:rFonts w:ascii="Arial" w:hAnsi="Arial" w:eastAsia="黑体" w:cs="Times New Roman"/>
      <w:sz w:val="18"/>
      <w:lang w:val="en-US" w:eastAsia="zh-CN" w:bidi="ar-SA"/>
    </w:rPr>
  </w:style>
  <w:style w:type="paragraph" w:customStyle="1" w:styleId="208">
    <w:name w:val="附录3"/>
    <w:basedOn w:val="1"/>
    <w:next w:val="1"/>
    <w:autoRedefine/>
    <w:qFormat/>
    <w:uiPriority w:val="0"/>
    <w:pPr>
      <w:widowControl w:val="0"/>
      <w:tabs>
        <w:tab w:val="left" w:pos="851"/>
      </w:tabs>
      <w:ind w:left="425" w:hanging="425"/>
      <w:jc w:val="both"/>
      <w:outlineLvl w:val="2"/>
    </w:pPr>
    <w:rPr>
      <w:rFonts w:ascii="Times New Roman" w:hAnsi="Times New Roman" w:eastAsia="黑体" w:cs="Times New Roman"/>
      <w:b/>
      <w:kern w:val="2"/>
      <w:sz w:val="32"/>
      <w:szCs w:val="20"/>
    </w:rPr>
  </w:style>
  <w:style w:type="paragraph" w:customStyle="1" w:styleId="209">
    <w:name w:val="正文 New New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10">
    <w:name w:val="标准正文"/>
    <w:basedOn w:val="24"/>
    <w:autoRedefine/>
    <w:qFormat/>
    <w:uiPriority w:val="0"/>
    <w:pPr>
      <w:spacing w:before="60" w:after="60" w:line="360" w:lineRule="auto"/>
      <w:ind w:left="0" w:firstLine="482"/>
    </w:pPr>
    <w:rPr>
      <w:rFonts w:ascii="Arial" w:hAnsi="Arial"/>
      <w:sz w:val="24"/>
    </w:rPr>
  </w:style>
  <w:style w:type="paragraph" w:customStyle="1" w:styleId="211">
    <w:name w:val="Table Description"/>
    <w:next w:val="1"/>
    <w:autoRedefine/>
    <w:qFormat/>
    <w:uiPriority w:val="0"/>
    <w:pPr>
      <w:keepNext/>
      <w:snapToGrid w:val="0"/>
      <w:spacing w:before="160" w:after="80"/>
      <w:ind w:left="1134"/>
      <w:jc w:val="center"/>
    </w:pPr>
    <w:rPr>
      <w:rFonts w:ascii="Arial" w:hAnsi="Arial" w:eastAsia="黑体" w:cs="Times New Roman"/>
      <w:sz w:val="18"/>
      <w:lang w:val="en-US" w:eastAsia="zh-CN" w:bidi="ar-SA"/>
    </w:rPr>
  </w:style>
  <w:style w:type="paragraph" w:customStyle="1" w:styleId="212">
    <w:name w:val="表号"/>
    <w:basedOn w:val="1"/>
    <w:autoRedefine/>
    <w:qFormat/>
    <w:uiPriority w:val="0"/>
    <w:pPr>
      <w:widowControl w:val="0"/>
      <w:numPr>
        <w:ilvl w:val="0"/>
        <w:numId w:val="9"/>
      </w:numPr>
      <w:tabs>
        <w:tab w:val="left" w:pos="648"/>
      </w:tabs>
      <w:autoSpaceDE w:val="0"/>
      <w:autoSpaceDN w:val="0"/>
      <w:adjustRightInd w:val="0"/>
      <w:spacing w:before="210" w:after="210"/>
      <w:ind w:left="425" w:hanging="137"/>
      <w:jc w:val="center"/>
    </w:pPr>
    <w:rPr>
      <w:rFonts w:ascii="Times New Roman" w:hAnsi="Times New Roman" w:cs="Times New Roman"/>
      <w:sz w:val="21"/>
      <w:szCs w:val="20"/>
      <w:lang w:eastAsia="en-US"/>
    </w:rPr>
  </w:style>
  <w:style w:type="paragraph" w:customStyle="1" w:styleId="213">
    <w:name w:val="图片文字"/>
    <w:basedOn w:val="1"/>
    <w:autoRedefine/>
    <w:qFormat/>
    <w:uiPriority w:val="0"/>
    <w:pPr>
      <w:widowControl w:val="0"/>
      <w:spacing w:line="240" w:lineRule="atLeast"/>
      <w:jc w:val="center"/>
    </w:pPr>
    <w:rPr>
      <w:rFonts w:ascii="Times New Roman" w:hAnsi="Times New Roman" w:cs="Times New Roman"/>
      <w:kern w:val="2"/>
      <w:sz w:val="21"/>
      <w:szCs w:val="20"/>
    </w:rPr>
  </w:style>
  <w:style w:type="paragraph" w:customStyle="1" w:styleId="214">
    <w:name w:val="Char Char 字元 字元 字元 Char Char Char Char"/>
    <w:basedOn w:val="1"/>
    <w:autoRedefine/>
    <w:qFormat/>
    <w:uiPriority w:val="0"/>
    <w:pPr>
      <w:widowControl w:val="0"/>
      <w:adjustRightInd w:val="0"/>
      <w:spacing w:line="360" w:lineRule="auto"/>
      <w:jc w:val="both"/>
    </w:pPr>
    <w:rPr>
      <w:rFonts w:ascii="Times New Roman" w:hAnsi="Times New Roman" w:cs="Times New Roman"/>
      <w:szCs w:val="20"/>
    </w:rPr>
  </w:style>
  <w:style w:type="paragraph" w:customStyle="1" w:styleId="215">
    <w:name w:val="Item List"/>
    <w:autoRedefine/>
    <w:qFormat/>
    <w:uiPriority w:val="0"/>
    <w:pPr>
      <w:numPr>
        <w:ilvl w:val="0"/>
        <w:numId w:val="10"/>
      </w:numPr>
      <w:tabs>
        <w:tab w:val="left" w:pos="1644"/>
      </w:tabs>
      <w:spacing w:line="300" w:lineRule="auto"/>
      <w:jc w:val="both"/>
    </w:pPr>
    <w:rPr>
      <w:rFonts w:ascii="Arial" w:hAnsi="Arial" w:eastAsia="宋体" w:cs="Times New Roman"/>
      <w:sz w:val="21"/>
      <w:lang w:val="en-US" w:eastAsia="zh-CN" w:bidi="ar-SA"/>
    </w:rPr>
  </w:style>
  <w:style w:type="paragraph" w:customStyle="1" w:styleId="216">
    <w:name w:val="Table Text Char1"/>
    <w:autoRedefine/>
    <w:qFormat/>
    <w:uiPriority w:val="0"/>
    <w:pPr>
      <w:snapToGrid w:val="0"/>
      <w:spacing w:before="80" w:after="80"/>
    </w:pPr>
    <w:rPr>
      <w:rFonts w:ascii="Arial" w:hAnsi="Arial" w:eastAsia="宋体" w:cs="Times New Roman"/>
      <w:kern w:val="2"/>
      <w:sz w:val="18"/>
      <w:lang w:val="en-US" w:eastAsia="zh-CN" w:bidi="ar-SA"/>
    </w:rPr>
  </w:style>
  <w:style w:type="paragraph" w:customStyle="1" w:styleId="217">
    <w:name w:val="样式 样式 首行缩进:  2 字符 + 首行缩进:  2 字符"/>
    <w:basedOn w:val="1"/>
    <w:autoRedefine/>
    <w:qFormat/>
    <w:uiPriority w:val="0"/>
    <w:pPr>
      <w:widowControl w:val="0"/>
      <w:numPr>
        <w:ilvl w:val="0"/>
        <w:numId w:val="11"/>
      </w:numPr>
      <w:spacing w:line="360" w:lineRule="auto"/>
      <w:ind w:firstLine="480" w:firstLineChars="200"/>
      <w:jc w:val="both"/>
    </w:pPr>
    <w:rPr>
      <w:rFonts w:ascii="Times New Roman" w:hAnsi="Times New Roman" w:cs="Times New Roman"/>
      <w:kern w:val="2"/>
      <w:szCs w:val="20"/>
    </w:rPr>
  </w:style>
  <w:style w:type="paragraph" w:customStyle="1" w:styleId="218">
    <w:name w:val="正文表格"/>
    <w:basedOn w:val="1"/>
    <w:autoRedefine/>
    <w:qFormat/>
    <w:uiPriority w:val="0"/>
    <w:pPr>
      <w:widowControl w:val="0"/>
      <w:adjustRightInd w:val="0"/>
      <w:spacing w:before="40" w:after="40"/>
      <w:jc w:val="both"/>
    </w:pPr>
    <w:rPr>
      <w:rFonts w:ascii="Times New Roman" w:hAnsi="Times New Roman" w:cs="Times New Roman"/>
      <w:kern w:val="2"/>
      <w:szCs w:val="20"/>
    </w:rPr>
  </w:style>
  <w:style w:type="paragraph" w:customStyle="1" w:styleId="219">
    <w:name w:val="文档正文 Char Char Char Char"/>
    <w:basedOn w:val="1"/>
    <w:autoRedefine/>
    <w:qFormat/>
    <w:uiPriority w:val="0"/>
    <w:pPr>
      <w:widowControl w:val="0"/>
      <w:adjustRightInd w:val="0"/>
      <w:spacing w:line="440" w:lineRule="exact"/>
      <w:ind w:firstLine="420"/>
      <w:jc w:val="both"/>
      <w:textAlignment w:val="baseline"/>
    </w:pPr>
    <w:rPr>
      <w:rFonts w:ascii="Arial Narrow" w:hAnsi="Arial Narrow" w:cs="Times New Roman"/>
      <w:szCs w:val="20"/>
    </w:rPr>
  </w:style>
  <w:style w:type="paragraph" w:customStyle="1" w:styleId="220">
    <w:name w:val="Char1"/>
    <w:basedOn w:val="1"/>
    <w:autoRedefine/>
    <w:qFormat/>
    <w:uiPriority w:val="0"/>
    <w:pPr>
      <w:widowControl w:val="0"/>
      <w:jc w:val="both"/>
    </w:pPr>
    <w:rPr>
      <w:rFonts w:ascii="Times New Roman" w:hAnsi="Times New Roman" w:cs="Times New Roman"/>
      <w:kern w:val="2"/>
      <w:sz w:val="21"/>
      <w:szCs w:val="20"/>
    </w:rPr>
  </w:style>
  <w:style w:type="paragraph" w:customStyle="1" w:styleId="221">
    <w:name w:val="表格内文字"/>
    <w:basedOn w:val="31"/>
    <w:autoRedefine/>
    <w:qFormat/>
    <w:uiPriority w:val="0"/>
    <w:pPr>
      <w:snapToGrid/>
      <w:spacing w:line="240" w:lineRule="auto"/>
    </w:pPr>
    <w:rPr>
      <w:color w:val="000000"/>
      <w:lang w:val="en-GB"/>
    </w:rPr>
  </w:style>
  <w:style w:type="paragraph" w:customStyle="1" w:styleId="222">
    <w:name w:val="可研正文"/>
    <w:basedOn w:val="23"/>
    <w:autoRedefine/>
    <w:qFormat/>
    <w:uiPriority w:val="0"/>
    <w:pPr>
      <w:adjustRightInd w:val="0"/>
      <w:snapToGrid w:val="0"/>
      <w:spacing w:line="440" w:lineRule="exact"/>
      <w:ind w:firstLine="567"/>
    </w:pPr>
    <w:rPr>
      <w:sz w:val="28"/>
    </w:rPr>
  </w:style>
  <w:style w:type="paragraph" w:customStyle="1" w:styleId="223">
    <w:name w:val="图例"/>
    <w:basedOn w:val="1"/>
    <w:autoRedefine/>
    <w:qFormat/>
    <w:uiPriority w:val="0"/>
    <w:pPr>
      <w:widowControl w:val="0"/>
      <w:spacing w:before="120" w:after="120" w:line="360" w:lineRule="auto"/>
      <w:jc w:val="center"/>
    </w:pPr>
    <w:rPr>
      <w:rFonts w:ascii="Times New Roman" w:hAnsi="Times New Roman" w:eastAsia="仿宋_GB2312" w:cs="Times New Roman"/>
      <w:b/>
      <w:kern w:val="2"/>
      <w:szCs w:val="20"/>
    </w:rPr>
  </w:style>
  <w:style w:type="paragraph" w:customStyle="1" w:styleId="224">
    <w:name w:val="样式 行距: 1.5 倍行距1"/>
    <w:basedOn w:val="1"/>
    <w:autoRedefine/>
    <w:qFormat/>
    <w:uiPriority w:val="0"/>
    <w:pPr>
      <w:widowControl w:val="0"/>
      <w:snapToGrid w:val="0"/>
      <w:jc w:val="both"/>
    </w:pPr>
    <w:rPr>
      <w:rFonts w:ascii="Times New Roman" w:hAnsi="Times New Roman" w:cs="Times New Roman"/>
      <w:kern w:val="2"/>
      <w:sz w:val="21"/>
      <w:szCs w:val="20"/>
    </w:rPr>
  </w:style>
  <w:style w:type="paragraph" w:customStyle="1" w:styleId="225">
    <w:name w:val="Char1 Char Char Char"/>
    <w:basedOn w:val="1"/>
    <w:autoRedefine/>
    <w:qFormat/>
    <w:uiPriority w:val="0"/>
    <w:pPr>
      <w:widowControl w:val="0"/>
      <w:jc w:val="both"/>
    </w:pPr>
    <w:rPr>
      <w:rFonts w:ascii="Tahoma" w:hAnsi="Tahoma" w:cs="Times New Roman"/>
      <w:kern w:val="2"/>
      <w:sz w:val="21"/>
      <w:szCs w:val="20"/>
    </w:rPr>
  </w:style>
  <w:style w:type="paragraph" w:customStyle="1" w:styleId="226">
    <w:name w:val="文档正文"/>
    <w:basedOn w:val="1"/>
    <w:autoRedefine/>
    <w:qFormat/>
    <w:uiPriority w:val="0"/>
    <w:pPr>
      <w:widowControl w:val="0"/>
      <w:adjustRightInd w:val="0"/>
      <w:snapToGrid w:val="0"/>
      <w:spacing w:line="440" w:lineRule="exact"/>
      <w:ind w:firstLine="567"/>
      <w:jc w:val="both"/>
      <w:textAlignment w:val="baseline"/>
    </w:pPr>
    <w:rPr>
      <w:rFonts w:ascii="Arial Narrow" w:hAnsi="Arial Narrow" w:cs="Times New Roman"/>
      <w:szCs w:val="20"/>
    </w:rPr>
  </w:style>
  <w:style w:type="paragraph" w:customStyle="1" w:styleId="227">
    <w:name w:val="修订1"/>
    <w:autoRedefine/>
    <w:qFormat/>
    <w:uiPriority w:val="0"/>
    <w:rPr>
      <w:rFonts w:ascii="Times New Roman" w:hAnsi="Times New Roman" w:eastAsia="宋体" w:cs="Times New Roman"/>
      <w:kern w:val="2"/>
      <w:sz w:val="21"/>
      <w:lang w:val="en-US" w:eastAsia="zh-CN" w:bidi="ar-SA"/>
    </w:rPr>
  </w:style>
  <w:style w:type="paragraph" w:customStyle="1" w:styleId="228">
    <w:name w:val="表头文本"/>
    <w:autoRedefine/>
    <w:qFormat/>
    <w:uiPriority w:val="0"/>
    <w:pPr>
      <w:jc w:val="center"/>
    </w:pPr>
    <w:rPr>
      <w:rFonts w:ascii="Arial" w:hAnsi="Arial" w:eastAsia="宋体" w:cs="Times New Roman"/>
      <w:b/>
      <w:sz w:val="21"/>
      <w:lang w:val="en-US" w:eastAsia="zh-CN" w:bidi="ar-SA"/>
    </w:rPr>
  </w:style>
  <w:style w:type="paragraph" w:customStyle="1" w:styleId="229">
    <w:name w:val="操作步骤"/>
    <w:basedOn w:val="1"/>
    <w:autoRedefine/>
    <w:qFormat/>
    <w:uiPriority w:val="0"/>
    <w:pPr>
      <w:widowControl w:val="0"/>
      <w:numPr>
        <w:ilvl w:val="0"/>
        <w:numId w:val="12"/>
      </w:numPr>
      <w:tabs>
        <w:tab w:val="left" w:pos="425"/>
      </w:tabs>
      <w:autoSpaceDE w:val="0"/>
      <w:autoSpaceDN w:val="0"/>
      <w:adjustRightInd w:val="0"/>
      <w:snapToGrid w:val="0"/>
      <w:spacing w:line="40" w:lineRule="atLeast"/>
      <w:jc w:val="both"/>
      <w:textAlignment w:val="bottom"/>
    </w:pPr>
    <w:rPr>
      <w:rFonts w:ascii="昆仑楷体" w:hAnsi="Times New Roman" w:eastAsia="楷体_GB2312" w:cs="Times New Roman"/>
      <w:sz w:val="21"/>
      <w:szCs w:val="20"/>
    </w:rPr>
  </w:style>
  <w:style w:type="paragraph" w:customStyle="1" w:styleId="230">
    <w:name w:val="表格文本"/>
    <w:autoRedefine/>
    <w:qFormat/>
    <w:uiPriority w:val="0"/>
    <w:pPr>
      <w:tabs>
        <w:tab w:val="decimal" w:pos="0"/>
      </w:tabs>
    </w:pPr>
    <w:rPr>
      <w:rFonts w:ascii="Arial" w:hAnsi="Arial" w:eastAsia="宋体" w:cs="Times New Roman"/>
      <w:sz w:val="21"/>
      <w:lang w:val="en-US" w:eastAsia="zh-CN" w:bidi="ar-SA"/>
    </w:rPr>
  </w:style>
  <w:style w:type="paragraph" w:customStyle="1" w:styleId="231">
    <w:name w:val="表文字"/>
    <w:autoRedefine/>
    <w:qFormat/>
    <w:uiPriority w:val="0"/>
    <w:rPr>
      <w:rFonts w:ascii="宋体" w:hAnsi="Times New Roman" w:eastAsia="宋体" w:cs="Times New Roman"/>
      <w:kern w:val="2"/>
      <w:lang w:val="en-US" w:eastAsia="zh-CN" w:bidi="ar-SA"/>
    </w:rPr>
  </w:style>
  <w:style w:type="paragraph" w:customStyle="1" w:styleId="232">
    <w:name w:val="标书正文:  0.74 厘米"/>
    <w:basedOn w:val="1"/>
    <w:autoRedefine/>
    <w:qFormat/>
    <w:uiPriority w:val="0"/>
    <w:pPr>
      <w:widowControl w:val="0"/>
      <w:snapToGrid w:val="0"/>
      <w:spacing w:line="360" w:lineRule="auto"/>
      <w:ind w:firstLine="420"/>
      <w:jc w:val="both"/>
    </w:pPr>
    <w:rPr>
      <w:rFonts w:ascii="Times New Roman" w:hAnsi="Times New Roman" w:cs="Times New Roman"/>
      <w:kern w:val="2"/>
      <w:szCs w:val="20"/>
    </w:rPr>
  </w:style>
  <w:style w:type="paragraph" w:customStyle="1" w:styleId="233">
    <w:name w:val="正文文本缩进 21"/>
    <w:basedOn w:val="1"/>
    <w:autoRedefine/>
    <w:qFormat/>
    <w:uiPriority w:val="0"/>
    <w:pPr>
      <w:widowControl w:val="0"/>
      <w:adjustRightInd w:val="0"/>
      <w:spacing w:before="120"/>
      <w:ind w:firstLine="420"/>
      <w:jc w:val="both"/>
      <w:textAlignment w:val="baseline"/>
    </w:pPr>
    <w:rPr>
      <w:rFonts w:ascii="Times New Roman" w:hAnsi="Times New Roman" w:cs="Times New Roman"/>
      <w:kern w:val="2"/>
      <w:szCs w:val="20"/>
    </w:rPr>
  </w:style>
  <w:style w:type="paragraph" w:customStyle="1" w:styleId="234">
    <w:name w:val="样式3"/>
    <w:basedOn w:val="2"/>
    <w:next w:val="2"/>
    <w:autoRedefine/>
    <w:qFormat/>
    <w:uiPriority w:val="0"/>
    <w:pPr>
      <w:adjustRightInd w:val="0"/>
      <w:snapToGrid w:val="0"/>
      <w:spacing w:line="576" w:lineRule="auto"/>
    </w:pPr>
    <w:rPr>
      <w:rFonts w:ascii="Times New Roman" w:hAnsi="Times New Roman" w:eastAsia="黑体" w:cs="Times New Roman"/>
      <w:bCs w:val="0"/>
      <w:szCs w:val="20"/>
    </w:rPr>
  </w:style>
  <w:style w:type="paragraph" w:customStyle="1" w:styleId="235">
    <w:name w:val="content"/>
    <w:basedOn w:val="1"/>
    <w:autoRedefine/>
    <w:qFormat/>
    <w:uiPriority w:val="0"/>
    <w:pPr>
      <w:spacing w:before="100" w:beforeAutospacing="1" w:after="100" w:afterAutospacing="1" w:line="280" w:lineRule="atLeast"/>
      <w:ind w:firstLine="375"/>
    </w:pPr>
    <w:rPr>
      <w:rFonts w:cs="Times New Roman"/>
      <w:color w:val="000000"/>
      <w:sz w:val="18"/>
      <w:szCs w:val="20"/>
    </w:rPr>
  </w:style>
  <w:style w:type="paragraph" w:customStyle="1" w:styleId="236">
    <w:name w:val="首行缩进"/>
    <w:basedOn w:val="1"/>
    <w:autoRedefine/>
    <w:qFormat/>
    <w:uiPriority w:val="0"/>
    <w:pPr>
      <w:widowControl w:val="0"/>
      <w:spacing w:line="360" w:lineRule="auto"/>
      <w:ind w:firstLine="420" w:firstLineChars="200"/>
      <w:jc w:val="both"/>
    </w:pPr>
    <w:rPr>
      <w:rFonts w:ascii="Times New Roman" w:hAnsi="Times New Roman" w:cs="Times New Roman"/>
      <w:kern w:val="2"/>
      <w:sz w:val="21"/>
      <w:szCs w:val="20"/>
    </w:rPr>
  </w:style>
  <w:style w:type="paragraph" w:customStyle="1" w:styleId="237">
    <w:name w:val="样式 标题 1章标题Heading 0Section HeadPIM 1H1h11st levell11H1..."/>
    <w:basedOn w:val="2"/>
    <w:autoRedefine/>
    <w:qFormat/>
    <w:uiPriority w:val="0"/>
    <w:pPr>
      <w:pageBreakBefore/>
      <w:tabs>
        <w:tab w:val="left" w:pos="432"/>
      </w:tabs>
      <w:autoSpaceDE w:val="0"/>
      <w:autoSpaceDN w:val="0"/>
      <w:adjustRightInd w:val="0"/>
      <w:snapToGrid w:val="0"/>
      <w:spacing w:line="578" w:lineRule="atLeast"/>
      <w:textAlignment w:val="bottom"/>
    </w:pPr>
    <w:rPr>
      <w:rFonts w:ascii="宋体" w:hAnsi="宋体" w:eastAsia="黑体" w:cs="Times New Roman"/>
      <w:bCs w:val="0"/>
      <w:sz w:val="36"/>
      <w:szCs w:val="20"/>
    </w:rPr>
  </w:style>
  <w:style w:type="paragraph" w:customStyle="1" w:styleId="238">
    <w:name w:val="Table Text Char Char Char"/>
    <w:autoRedefine/>
    <w:qFormat/>
    <w:uiPriority w:val="0"/>
    <w:pPr>
      <w:snapToGrid w:val="0"/>
      <w:spacing w:before="80" w:after="80"/>
    </w:pPr>
    <w:rPr>
      <w:rFonts w:ascii="Arial" w:hAnsi="Arial" w:eastAsia="宋体" w:cs="Times New Roman"/>
      <w:kern w:val="2"/>
      <w:sz w:val="18"/>
      <w:lang w:val="en-US" w:eastAsia="zh-CN" w:bidi="ar-SA"/>
    </w:rPr>
  </w:style>
  <w:style w:type="paragraph" w:customStyle="1" w:styleId="239">
    <w:name w:val="附录2"/>
    <w:basedOn w:val="1"/>
    <w:next w:val="1"/>
    <w:autoRedefine/>
    <w:qFormat/>
    <w:uiPriority w:val="0"/>
    <w:pPr>
      <w:widowControl w:val="0"/>
      <w:tabs>
        <w:tab w:val="left" w:pos="420"/>
        <w:tab w:val="left" w:pos="624"/>
      </w:tabs>
      <w:ind w:left="420" w:hanging="420"/>
      <w:jc w:val="both"/>
      <w:outlineLvl w:val="1"/>
    </w:pPr>
    <w:rPr>
      <w:rFonts w:ascii="黑体" w:hAnsi="黑体" w:eastAsia="黑体" w:cs="Times New Roman"/>
      <w:b/>
      <w:kern w:val="2"/>
      <w:sz w:val="32"/>
      <w:szCs w:val="20"/>
    </w:rPr>
  </w:style>
  <w:style w:type="paragraph" w:customStyle="1" w:styleId="240">
    <w:name w:val="style1"/>
    <w:basedOn w:val="1"/>
    <w:autoRedefine/>
    <w:qFormat/>
    <w:uiPriority w:val="0"/>
    <w:pPr>
      <w:spacing w:before="100" w:beforeAutospacing="1" w:after="100" w:afterAutospacing="1"/>
    </w:pPr>
    <w:rPr>
      <w:rFonts w:cs="Times New Roman"/>
      <w:sz w:val="21"/>
      <w:szCs w:val="20"/>
    </w:rPr>
  </w:style>
  <w:style w:type="paragraph" w:customStyle="1" w:styleId="241">
    <w:name w:val="xl53"/>
    <w:basedOn w:val="1"/>
    <w:autoRedefine/>
    <w:qFormat/>
    <w:uiPriority w:val="0"/>
    <w:pPr>
      <w:pBdr>
        <w:left w:val="single" w:color="auto" w:sz="4" w:space="0"/>
        <w:bottom w:val="single" w:color="auto" w:sz="4" w:space="0"/>
      </w:pBdr>
      <w:spacing w:before="100" w:beforeAutospacing="1" w:after="100" w:afterAutospacing="1"/>
      <w:jc w:val="center"/>
      <w:textAlignment w:val="center"/>
    </w:pPr>
    <w:rPr>
      <w:rFonts w:cs="Times New Roman"/>
      <w:szCs w:val="20"/>
    </w:rPr>
  </w:style>
  <w:style w:type="paragraph" w:customStyle="1" w:styleId="242">
    <w:name w:val="Char Char Char Char Char Char Char1"/>
    <w:basedOn w:val="17"/>
    <w:autoRedefine/>
    <w:qFormat/>
    <w:uiPriority w:val="0"/>
    <w:rPr>
      <w:rFonts w:ascii="宋体" w:hAnsi="Tahoma"/>
    </w:rPr>
  </w:style>
  <w:style w:type="paragraph" w:customStyle="1" w:styleId="243">
    <w:name w:val="Char Char1 Char Char Char Char Char Char Char Char Char Char Char Char Char Char"/>
    <w:basedOn w:val="1"/>
    <w:autoRedefine/>
    <w:qFormat/>
    <w:uiPriority w:val="0"/>
    <w:pPr>
      <w:spacing w:after="160" w:line="240" w:lineRule="exact"/>
    </w:pPr>
    <w:rPr>
      <w:rFonts w:ascii="Verdana" w:hAnsi="Verdana" w:cs="Times New Roman"/>
      <w:sz w:val="20"/>
      <w:szCs w:val="20"/>
      <w:lang w:eastAsia="en-US"/>
    </w:rPr>
  </w:style>
  <w:style w:type="paragraph" w:customStyle="1" w:styleId="244">
    <w:name w:val="编号正文"/>
    <w:basedOn w:val="226"/>
    <w:autoRedefine/>
    <w:qFormat/>
    <w:uiPriority w:val="0"/>
    <w:pPr>
      <w:snapToGrid/>
      <w:spacing w:line="360" w:lineRule="auto"/>
      <w:ind w:left="1407" w:hanging="1047"/>
      <w:jc w:val="left"/>
    </w:pPr>
    <w:rPr>
      <w:rFonts w:eastAsia="仿宋_GB2312"/>
    </w:rPr>
  </w:style>
  <w:style w:type="paragraph" w:customStyle="1" w:styleId="245">
    <w:name w:val="Char"/>
    <w:basedOn w:val="1"/>
    <w:autoRedefine/>
    <w:qFormat/>
    <w:uiPriority w:val="0"/>
    <w:pPr>
      <w:spacing w:line="400" w:lineRule="exact"/>
      <w:jc w:val="center"/>
    </w:pPr>
    <w:rPr>
      <w:rFonts w:ascii="Times New Roman" w:hAnsi="Times New Roman" w:cs="Times New Roman"/>
      <w:kern w:val="2"/>
      <w:szCs w:val="20"/>
    </w:rPr>
  </w:style>
  <w:style w:type="paragraph" w:customStyle="1" w:styleId="246">
    <w:name w:val="简单回函地址"/>
    <w:basedOn w:val="1"/>
    <w:autoRedefine/>
    <w:qFormat/>
    <w:uiPriority w:val="0"/>
    <w:pPr>
      <w:widowControl w:val="0"/>
      <w:adjustRightInd w:val="0"/>
      <w:snapToGrid w:val="0"/>
      <w:spacing w:line="360" w:lineRule="auto"/>
      <w:jc w:val="both"/>
    </w:pPr>
    <w:rPr>
      <w:rFonts w:ascii="Times New Roman" w:hAnsi="Times New Roman" w:cs="Times New Roman"/>
      <w:kern w:val="2"/>
      <w:szCs w:val="20"/>
    </w:rPr>
  </w:style>
  <w:style w:type="paragraph" w:customStyle="1" w:styleId="247">
    <w:name w:val="AA Numbering"/>
    <w:basedOn w:val="1"/>
    <w:autoRedefine/>
    <w:qFormat/>
    <w:uiPriority w:val="0"/>
    <w:pPr>
      <w:tabs>
        <w:tab w:val="left" w:pos="1134"/>
        <w:tab w:val="left" w:pos="1280"/>
      </w:tabs>
      <w:adjustRightInd w:val="0"/>
      <w:snapToGrid w:val="0"/>
      <w:spacing w:line="280" w:lineRule="atLeast"/>
    </w:pPr>
    <w:rPr>
      <w:rFonts w:ascii="Times New Roman" w:hAnsi="Times New Roman" w:eastAsia="PMingLiU" w:cs="Times New Roman"/>
      <w:szCs w:val="20"/>
      <w:lang w:eastAsia="zh-TW"/>
    </w:rPr>
  </w:style>
  <w:style w:type="paragraph" w:customStyle="1" w:styleId="248">
    <w:name w:val="文档正文 Char Char Char Char Char"/>
    <w:basedOn w:val="1"/>
    <w:autoRedefine/>
    <w:qFormat/>
    <w:uiPriority w:val="0"/>
    <w:pPr>
      <w:widowControl w:val="0"/>
      <w:adjustRightInd w:val="0"/>
      <w:spacing w:line="440" w:lineRule="exact"/>
      <w:ind w:firstLine="420"/>
      <w:jc w:val="both"/>
      <w:textAlignment w:val="baseline"/>
    </w:pPr>
    <w:rPr>
      <w:rFonts w:ascii="Arial Narrow" w:hAnsi="Arial Narrow" w:cs="Times New Roman"/>
      <w:szCs w:val="20"/>
    </w:rPr>
  </w:style>
  <w:style w:type="paragraph" w:customStyle="1" w:styleId="249">
    <w:name w:val="样式2"/>
    <w:basedOn w:val="5"/>
    <w:autoRedefine/>
    <w:qFormat/>
    <w:uiPriority w:val="0"/>
    <w:pPr>
      <w:numPr>
        <w:ilvl w:val="0"/>
        <w:numId w:val="13"/>
      </w:numPr>
      <w:tabs>
        <w:tab w:val="left" w:pos="720"/>
      </w:tabs>
      <w:spacing w:before="560" w:line="400" w:lineRule="exact"/>
      <w:jc w:val="center"/>
      <w:outlineLvl w:val="0"/>
    </w:pPr>
    <w:rPr>
      <w:b w:val="0"/>
      <w:sz w:val="44"/>
    </w:rPr>
  </w:style>
  <w:style w:type="paragraph" w:customStyle="1" w:styleId="250">
    <w:name w:val="Char1 Char Char Char1"/>
    <w:basedOn w:val="1"/>
    <w:autoRedefine/>
    <w:qFormat/>
    <w:uiPriority w:val="0"/>
    <w:pPr>
      <w:widowControl w:val="0"/>
      <w:jc w:val="both"/>
    </w:pPr>
    <w:rPr>
      <w:rFonts w:ascii="Tahoma" w:hAnsi="Tahoma" w:cs="Times New Roman"/>
      <w:kern w:val="2"/>
      <w:szCs w:val="20"/>
    </w:rPr>
  </w:style>
  <w:style w:type="paragraph" w:customStyle="1" w:styleId="251">
    <w:name w:val="正文 New New New New New New New New New New New New"/>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252">
    <w:name w:val="表头样式"/>
    <w:basedOn w:val="1"/>
    <w:autoRedefine/>
    <w:qFormat/>
    <w:uiPriority w:val="0"/>
    <w:pPr>
      <w:widowControl w:val="0"/>
      <w:autoSpaceDE w:val="0"/>
      <w:autoSpaceDN w:val="0"/>
      <w:adjustRightInd w:val="0"/>
      <w:spacing w:line="360" w:lineRule="auto"/>
    </w:pPr>
    <w:rPr>
      <w:rFonts w:ascii="Times New Roman" w:hAnsi="Times New Roman" w:cs="Times New Roman"/>
      <w:b/>
      <w:sz w:val="21"/>
      <w:szCs w:val="20"/>
    </w:rPr>
  </w:style>
  <w:style w:type="paragraph" w:customStyle="1" w:styleId="253">
    <w:name w:val="正文字缩2字"/>
    <w:basedOn w:val="1"/>
    <w:autoRedefine/>
    <w:qFormat/>
    <w:uiPriority w:val="0"/>
    <w:pPr>
      <w:widowControl w:val="0"/>
      <w:spacing w:before="60" w:after="60" w:line="360" w:lineRule="auto"/>
      <w:ind w:left="200" w:leftChars="200" w:firstLine="200" w:firstLineChars="200"/>
      <w:jc w:val="both"/>
    </w:pPr>
    <w:rPr>
      <w:rFonts w:ascii="Times New Roman" w:hAnsi="Times New Roman" w:cs="Times New Roman"/>
      <w:kern w:val="2"/>
      <w:szCs w:val="20"/>
    </w:rPr>
  </w:style>
  <w:style w:type="paragraph" w:customStyle="1" w:styleId="254">
    <w:name w:val="章标题"/>
    <w:next w:val="1"/>
    <w:autoRedefine/>
    <w:qFormat/>
    <w:uiPriority w:val="0"/>
    <w:pPr>
      <w:numPr>
        <w:ilvl w:val="1"/>
        <w:numId w:val="14"/>
      </w:numPr>
      <w:spacing w:beforeLines="50" w:afterLines="50"/>
      <w:jc w:val="both"/>
      <w:outlineLvl w:val="1"/>
    </w:pPr>
    <w:rPr>
      <w:rFonts w:ascii="黑体" w:hAnsi="Times New Roman" w:eastAsia="黑体" w:cs="Times New Roman"/>
      <w:sz w:val="24"/>
      <w:lang w:val="en-US" w:eastAsia="zh-CN" w:bidi="ar-SA"/>
    </w:rPr>
  </w:style>
  <w:style w:type="paragraph" w:customStyle="1" w:styleId="255">
    <w:name w:val="00"/>
    <w:basedOn w:val="1"/>
    <w:autoRedefine/>
    <w:qFormat/>
    <w:uiPriority w:val="0"/>
    <w:pPr>
      <w:widowControl w:val="0"/>
      <w:autoSpaceDE w:val="0"/>
      <w:autoSpaceDN w:val="0"/>
      <w:adjustRightInd w:val="0"/>
    </w:pPr>
    <w:rPr>
      <w:rFonts w:ascii="黑体" w:hAnsi="Times New Roman" w:eastAsia="黑体" w:cs="Times New Roman"/>
      <w:b/>
      <w:sz w:val="20"/>
      <w:szCs w:val="20"/>
    </w:rPr>
  </w:style>
  <w:style w:type="paragraph" w:customStyle="1" w:styleId="256">
    <w:name w:val="样式 样式 正文首行缩进 2 + 左  0 字符 + 首行缩进:  2.57 字符"/>
    <w:basedOn w:val="1"/>
    <w:next w:val="1"/>
    <w:autoRedefine/>
    <w:qFormat/>
    <w:uiPriority w:val="0"/>
    <w:pPr>
      <w:widowControl w:val="0"/>
      <w:adjustRightInd w:val="0"/>
      <w:snapToGrid w:val="0"/>
      <w:spacing w:after="120"/>
      <w:ind w:firstLine="540" w:firstLineChars="257"/>
      <w:jc w:val="both"/>
    </w:pPr>
    <w:rPr>
      <w:rFonts w:ascii="Times New Roman" w:hAnsi="Times New Roman" w:cs="Times New Roman"/>
      <w:kern w:val="2"/>
      <w:sz w:val="21"/>
      <w:szCs w:val="20"/>
    </w:rPr>
  </w:style>
  <w:style w:type="paragraph" w:customStyle="1" w:styleId="257">
    <w:name w:val="Item Step in Table"/>
    <w:autoRedefine/>
    <w:qFormat/>
    <w:uiPriority w:val="0"/>
    <w:pPr>
      <w:numPr>
        <w:ilvl w:val="0"/>
        <w:numId w:val="15"/>
      </w:numPr>
      <w:tabs>
        <w:tab w:val="left" w:pos="397"/>
      </w:tabs>
      <w:spacing w:before="40" w:after="40"/>
      <w:jc w:val="both"/>
    </w:pPr>
    <w:rPr>
      <w:rFonts w:ascii="Arial" w:hAnsi="Arial" w:eastAsia="宋体" w:cs="Times New Roman"/>
      <w:sz w:val="18"/>
      <w:lang w:val="en-US" w:eastAsia="zh-CN" w:bidi="ar-SA"/>
    </w:rPr>
  </w:style>
  <w:style w:type="paragraph" w:customStyle="1" w:styleId="258">
    <w:name w:val="Note"/>
    <w:basedOn w:val="1"/>
    <w:autoRedefine/>
    <w:qFormat/>
    <w:uiPriority w:val="0"/>
    <w:pPr>
      <w:widowControl w:val="0"/>
      <w:pBdr>
        <w:top w:val="single" w:color="auto" w:sz="12" w:space="3"/>
        <w:bottom w:val="single" w:color="auto" w:sz="12" w:space="3"/>
      </w:pBdr>
      <w:spacing w:line="360" w:lineRule="auto"/>
      <w:jc w:val="both"/>
    </w:pPr>
    <w:rPr>
      <w:rFonts w:ascii="Times New Roman" w:hAnsi="Times New Roman" w:cs="Times New Roman"/>
      <w:kern w:val="2"/>
      <w:szCs w:val="20"/>
    </w:rPr>
  </w:style>
  <w:style w:type="paragraph" w:customStyle="1" w:styleId="259">
    <w:name w:val="Char2"/>
    <w:basedOn w:val="1"/>
    <w:autoRedefine/>
    <w:qFormat/>
    <w:uiPriority w:val="0"/>
    <w:pPr>
      <w:widowControl w:val="0"/>
      <w:spacing w:line="240" w:lineRule="atLeast"/>
      <w:ind w:left="420" w:firstLine="420"/>
      <w:jc w:val="both"/>
    </w:pPr>
    <w:rPr>
      <w:rFonts w:ascii="Times New Roman" w:hAnsi="Times New Roman" w:cs="Times New Roman"/>
      <w:sz w:val="21"/>
      <w:szCs w:val="20"/>
    </w:rPr>
  </w:style>
  <w:style w:type="paragraph" w:customStyle="1" w:styleId="260">
    <w:name w:val="IN Feature"/>
    <w:next w:val="170"/>
    <w:autoRedefine/>
    <w:qFormat/>
    <w:uiPriority w:val="0"/>
    <w:pPr>
      <w:keepNext/>
      <w:keepLines/>
      <w:spacing w:before="240" w:after="240"/>
      <w:outlineLvl w:val="7"/>
    </w:pPr>
    <w:rPr>
      <w:rFonts w:ascii="Arial" w:hAnsi="Arial" w:eastAsia="黑体" w:cs="Times New Roman"/>
      <w:sz w:val="21"/>
      <w:lang w:val="en-US" w:eastAsia="zh-CN" w:bidi="ar-SA"/>
    </w:rPr>
  </w:style>
  <w:style w:type="paragraph" w:customStyle="1" w:styleId="261">
    <w:name w:val="首行缩进 1"/>
    <w:basedOn w:val="1"/>
    <w:autoRedefine/>
    <w:qFormat/>
    <w:uiPriority w:val="0"/>
    <w:pPr>
      <w:widowControl w:val="0"/>
      <w:spacing w:after="120" w:line="360" w:lineRule="auto"/>
      <w:ind w:firstLine="200" w:firstLineChars="200"/>
      <w:jc w:val="both"/>
    </w:pPr>
    <w:rPr>
      <w:rFonts w:ascii="Times New Roman" w:hAnsi="Times New Roman" w:cs="Times New Roman"/>
      <w:kern w:val="2"/>
      <w:szCs w:val="20"/>
    </w:rPr>
  </w:style>
  <w:style w:type="paragraph" w:customStyle="1" w:styleId="262">
    <w:name w:val="没有缩进（为图形使用）"/>
    <w:basedOn w:val="1"/>
    <w:autoRedefine/>
    <w:qFormat/>
    <w:uiPriority w:val="0"/>
    <w:pPr>
      <w:widowControl w:val="0"/>
      <w:spacing w:before="120" w:after="120" w:line="360" w:lineRule="auto"/>
      <w:jc w:val="both"/>
    </w:pPr>
    <w:rPr>
      <w:rFonts w:ascii="Times New Roman" w:hAnsi="Times New Roman" w:cs="Times New Roman"/>
      <w:kern w:val="2"/>
      <w:szCs w:val="20"/>
    </w:rPr>
  </w:style>
  <w:style w:type="paragraph" w:customStyle="1" w:styleId="263">
    <w:name w:val="正文 New New New New New New New New New New New New New New New New New New New New New New"/>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264">
    <w:name w:val="xl40"/>
    <w:basedOn w:val="1"/>
    <w:autoRedefine/>
    <w:qFormat/>
    <w:uiPriority w:val="0"/>
    <w:pPr>
      <w:pBdr>
        <w:left w:val="single" w:color="auto" w:sz="4" w:space="0"/>
        <w:right w:val="single" w:color="auto" w:sz="4" w:space="0"/>
      </w:pBdr>
      <w:spacing w:before="100" w:beforeAutospacing="1" w:after="100" w:afterAutospacing="1"/>
      <w:jc w:val="center"/>
    </w:pPr>
    <w:rPr>
      <w:rFonts w:cs="Times New Roman"/>
      <w:szCs w:val="20"/>
    </w:rPr>
  </w:style>
  <w:style w:type="paragraph" w:customStyle="1" w:styleId="265">
    <w:name w:val="xl27"/>
    <w:basedOn w:val="1"/>
    <w:autoRedefine/>
    <w:qFormat/>
    <w:uiPriority w:val="0"/>
    <w:pPr>
      <w:pBdr>
        <w:left w:val="single" w:color="auto" w:sz="8" w:space="0"/>
        <w:bottom w:val="single" w:color="auto" w:sz="4" w:space="0"/>
        <w:right w:val="single" w:color="auto" w:sz="4" w:space="0"/>
      </w:pBdr>
      <w:spacing w:before="100" w:beforeAutospacing="1" w:after="100" w:afterAutospacing="1"/>
      <w:jc w:val="center"/>
      <w:textAlignment w:val="center"/>
    </w:pPr>
    <w:rPr>
      <w:rFonts w:cs="Times New Roman"/>
      <w:sz w:val="21"/>
      <w:szCs w:val="20"/>
    </w:rPr>
  </w:style>
  <w:style w:type="paragraph" w:customStyle="1" w:styleId="266">
    <w:name w:val="二级标题"/>
    <w:basedOn w:val="3"/>
    <w:autoRedefine/>
    <w:qFormat/>
    <w:uiPriority w:val="0"/>
    <w:pPr>
      <w:numPr>
        <w:ilvl w:val="0"/>
        <w:numId w:val="0"/>
      </w:numPr>
      <w:spacing w:before="60" w:after="60" w:line="360" w:lineRule="auto"/>
    </w:pPr>
    <w:rPr>
      <w:rFonts w:ascii="宋体" w:hAnsi="宋体" w:eastAsia="宋体" w:cs="Times New Roman"/>
      <w:bCs/>
      <w:kern w:val="0"/>
      <w:sz w:val="28"/>
      <w:szCs w:val="28"/>
    </w:rPr>
  </w:style>
  <w:style w:type="paragraph" w:customStyle="1" w:styleId="267">
    <w:name w:val="1"/>
    <w:basedOn w:val="1"/>
    <w:autoRedefine/>
    <w:qFormat/>
    <w:uiPriority w:val="0"/>
    <w:pPr>
      <w:widowControl w:val="0"/>
      <w:jc w:val="both"/>
    </w:pPr>
    <w:rPr>
      <w:rFonts w:ascii="Tahoma" w:hAnsi="Tahoma" w:cs="Times New Roman"/>
      <w:kern w:val="2"/>
      <w:szCs w:val="20"/>
    </w:rPr>
  </w:style>
  <w:style w:type="paragraph" w:customStyle="1" w:styleId="268">
    <w:name w:val="CSS1级正文 Char"/>
    <w:basedOn w:val="23"/>
    <w:autoRedefine/>
    <w:qFormat/>
    <w:uiPriority w:val="0"/>
    <w:pPr>
      <w:adjustRightInd w:val="0"/>
      <w:snapToGrid w:val="0"/>
      <w:spacing w:line="360" w:lineRule="auto"/>
      <w:ind w:firstLine="480"/>
    </w:pPr>
    <w:rPr>
      <w:rFonts w:ascii="Times New Roman" w:eastAsia="宋体"/>
      <w:sz w:val="24"/>
    </w:rPr>
  </w:style>
  <w:style w:type="paragraph" w:customStyle="1" w:styleId="269">
    <w:name w:val="样式1xz"/>
    <w:basedOn w:val="1"/>
    <w:autoRedefine/>
    <w:qFormat/>
    <w:uiPriority w:val="0"/>
    <w:pPr>
      <w:widowControl w:val="0"/>
      <w:tabs>
        <w:tab w:val="left" w:pos="1050"/>
        <w:tab w:val="right" w:leader="dot" w:pos="8296"/>
      </w:tabs>
      <w:jc w:val="both"/>
    </w:pPr>
    <w:rPr>
      <w:rFonts w:ascii="Times New Roman" w:hAnsi="Times New Roman" w:cs="Times New Roman"/>
      <w:caps/>
      <w:spacing w:val="20"/>
      <w:kern w:val="2"/>
      <w:szCs w:val="20"/>
    </w:rPr>
  </w:style>
  <w:style w:type="paragraph" w:customStyle="1" w:styleId="270">
    <w:name w:val="正文 New New New New New New New New New New New New New New New New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71">
    <w:name w:val="样式 宋体 五号 行距: 单倍行距"/>
    <w:basedOn w:val="1"/>
    <w:autoRedefine/>
    <w:qFormat/>
    <w:uiPriority w:val="0"/>
    <w:pPr>
      <w:widowControl w:val="0"/>
      <w:adjustRightInd w:val="0"/>
    </w:pPr>
    <w:rPr>
      <w:rFonts w:cs="Times New Roman"/>
      <w:sz w:val="21"/>
      <w:szCs w:val="20"/>
    </w:rPr>
  </w:style>
  <w:style w:type="paragraph" w:customStyle="1" w:styleId="272">
    <w:name w:val="Pull Quote"/>
    <w:basedOn w:val="1"/>
    <w:autoRedefine/>
    <w:qFormat/>
    <w:uiPriority w:val="0"/>
    <w:pPr>
      <w:widowControl w:val="0"/>
      <w:pBdr>
        <w:top w:val="single" w:color="auto" w:sz="18" w:space="12"/>
        <w:left w:val="single" w:color="FFFFFF" w:sz="6" w:space="12"/>
        <w:bottom w:val="single" w:color="auto" w:sz="6" w:space="12"/>
        <w:right w:val="single" w:color="FFFFFF" w:sz="6" w:space="12"/>
      </w:pBdr>
      <w:shd w:val="pct10" w:color="auto" w:fill="auto"/>
      <w:spacing w:before="120" w:after="240" w:line="288" w:lineRule="auto"/>
      <w:ind w:left="144" w:right="144"/>
      <w:jc w:val="center"/>
    </w:pPr>
    <w:rPr>
      <w:rFonts w:ascii="Times New Roman" w:hAnsi="Times New Roman" w:cs="Times New Roman"/>
      <w:b/>
      <w:i/>
      <w:kern w:val="2"/>
      <w:szCs w:val="20"/>
    </w:rPr>
  </w:style>
  <w:style w:type="paragraph" w:customStyle="1" w:styleId="273">
    <w:name w:val="Char Char Char Char Char Char1 Char"/>
    <w:basedOn w:val="1"/>
    <w:autoRedefine/>
    <w:qFormat/>
    <w:uiPriority w:val="0"/>
    <w:pPr>
      <w:spacing w:after="160" w:line="240" w:lineRule="exact"/>
    </w:pPr>
    <w:rPr>
      <w:rFonts w:ascii="Verdana" w:hAnsi="Verdana" w:cs="Times New Roman"/>
      <w:sz w:val="21"/>
      <w:szCs w:val="20"/>
      <w:lang w:eastAsia="en-US"/>
    </w:rPr>
  </w:style>
  <w:style w:type="paragraph" w:customStyle="1" w:styleId="274">
    <w:name w:val="正文 New New"/>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275">
    <w:name w:val="文本框样式1"/>
    <w:basedOn w:val="1"/>
    <w:autoRedefine/>
    <w:qFormat/>
    <w:uiPriority w:val="0"/>
    <w:pPr>
      <w:widowControl w:val="0"/>
      <w:adjustRightInd w:val="0"/>
      <w:snapToGrid w:val="0"/>
      <w:spacing w:before="60" w:line="180" w:lineRule="exact"/>
      <w:jc w:val="center"/>
    </w:pPr>
    <w:rPr>
      <w:rFonts w:ascii="Times New Roman" w:hAnsi="Times New Roman" w:cs="Times New Roman"/>
      <w:kern w:val="2"/>
      <w:sz w:val="21"/>
      <w:szCs w:val="20"/>
    </w:rPr>
  </w:style>
  <w:style w:type="paragraph" w:customStyle="1" w:styleId="276">
    <w:name w:val="_"/>
    <w:basedOn w:val="1"/>
    <w:autoRedefine/>
    <w:qFormat/>
    <w:uiPriority w:val="0"/>
    <w:pPr>
      <w:widowControl w:val="0"/>
      <w:adjustRightInd w:val="0"/>
      <w:spacing w:line="360" w:lineRule="auto"/>
      <w:ind w:left="480" w:firstLine="200" w:firstLineChars="200"/>
      <w:jc w:val="both"/>
      <w:textAlignment w:val="baseline"/>
    </w:pPr>
    <w:rPr>
      <w:rFonts w:ascii="Times New Roman" w:hAnsi="Times New Roman" w:cs="Times New Roman"/>
      <w:szCs w:val="20"/>
    </w:rPr>
  </w:style>
  <w:style w:type="paragraph" w:customStyle="1" w:styleId="277">
    <w:name w:val="正文 New New New New New New New New New New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78">
    <w:name w:val="List Paragraph1"/>
    <w:basedOn w:val="1"/>
    <w:autoRedefine/>
    <w:qFormat/>
    <w:uiPriority w:val="99"/>
    <w:pPr>
      <w:widowControl w:val="0"/>
      <w:ind w:firstLine="420" w:firstLineChars="200"/>
      <w:jc w:val="both"/>
    </w:pPr>
    <w:rPr>
      <w:rFonts w:ascii="Times New Roman" w:hAnsi="Times New Roman" w:cs="Times New Roman"/>
      <w:kern w:val="2"/>
      <w:sz w:val="21"/>
      <w:szCs w:val="21"/>
    </w:rPr>
  </w:style>
  <w:style w:type="paragraph" w:customStyle="1" w:styleId="279">
    <w:name w:val="1.正文"/>
    <w:basedOn w:val="1"/>
    <w:autoRedefine/>
    <w:qFormat/>
    <w:uiPriority w:val="0"/>
    <w:pPr>
      <w:widowControl w:val="0"/>
      <w:spacing w:line="360" w:lineRule="auto"/>
      <w:ind w:left="540" w:leftChars="225" w:firstLine="540" w:firstLineChars="225"/>
      <w:jc w:val="both"/>
    </w:pPr>
    <w:rPr>
      <w:rFonts w:ascii="Times New Roman" w:hAnsi="Times New Roman" w:cs="Times New Roman"/>
      <w:kern w:val="2"/>
      <w:szCs w:val="20"/>
    </w:rPr>
  </w:style>
  <w:style w:type="paragraph" w:customStyle="1" w:styleId="280">
    <w:name w:val="文章正文"/>
    <w:basedOn w:val="1"/>
    <w:autoRedefine/>
    <w:qFormat/>
    <w:uiPriority w:val="0"/>
    <w:pPr>
      <w:widowControl w:val="0"/>
      <w:ind w:firstLine="560" w:firstLineChars="200"/>
      <w:jc w:val="both"/>
    </w:pPr>
    <w:rPr>
      <w:rFonts w:ascii="仿宋_GB2312" w:eastAsia="仿宋_GB2312" w:cs="Times New Roman"/>
      <w:color w:val="000000"/>
      <w:kern w:val="2"/>
      <w:sz w:val="28"/>
      <w:szCs w:val="20"/>
    </w:rPr>
  </w:style>
  <w:style w:type="paragraph" w:customStyle="1" w:styleId="281">
    <w:name w:val="正文文本 21"/>
    <w:basedOn w:val="1"/>
    <w:autoRedefine/>
    <w:qFormat/>
    <w:uiPriority w:val="0"/>
    <w:pPr>
      <w:widowControl w:val="0"/>
      <w:adjustRightInd w:val="0"/>
      <w:spacing w:before="120" w:line="360" w:lineRule="auto"/>
      <w:ind w:firstLine="480"/>
      <w:jc w:val="both"/>
      <w:textAlignment w:val="baseline"/>
    </w:pPr>
    <w:rPr>
      <w:rFonts w:ascii="Times New Roman" w:hAnsi="Times New Roman" w:cs="Times New Roman"/>
      <w:kern w:val="2"/>
      <w:szCs w:val="20"/>
    </w:rPr>
  </w:style>
  <w:style w:type="paragraph" w:customStyle="1" w:styleId="282">
    <w:name w:val="Table Heading"/>
    <w:autoRedefine/>
    <w:qFormat/>
    <w:uiPriority w:val="0"/>
    <w:pPr>
      <w:keepNext/>
      <w:snapToGrid w:val="0"/>
      <w:spacing w:before="80" w:after="80"/>
      <w:jc w:val="center"/>
    </w:pPr>
    <w:rPr>
      <w:rFonts w:ascii="Arial" w:hAnsi="Arial" w:eastAsia="黑体" w:cs="Times New Roman"/>
      <w:sz w:val="18"/>
      <w:lang w:val="en-US" w:eastAsia="zh-CN" w:bidi="ar-SA"/>
    </w:rPr>
  </w:style>
  <w:style w:type="paragraph" w:customStyle="1" w:styleId="283">
    <w:name w:val="Table Text"/>
    <w:autoRedefine/>
    <w:qFormat/>
    <w:uiPriority w:val="0"/>
    <w:pPr>
      <w:snapToGrid w:val="0"/>
      <w:spacing w:before="80" w:after="80"/>
    </w:pPr>
    <w:rPr>
      <w:rFonts w:ascii="Arial" w:hAnsi="Arial" w:eastAsia="宋体" w:cs="Times New Roman"/>
      <w:kern w:val="2"/>
      <w:sz w:val="18"/>
      <w:lang w:val="en-US" w:eastAsia="zh-CN" w:bidi="ar-SA"/>
    </w:rPr>
  </w:style>
  <w:style w:type="paragraph" w:customStyle="1" w:styleId="284">
    <w:name w:val="小标题 1"/>
    <w:basedOn w:val="1"/>
    <w:autoRedefine/>
    <w:qFormat/>
    <w:uiPriority w:val="0"/>
    <w:pPr>
      <w:widowControl w:val="0"/>
      <w:autoSpaceDE w:val="0"/>
      <w:autoSpaceDN w:val="0"/>
      <w:adjustRightInd w:val="0"/>
      <w:spacing w:line="360" w:lineRule="atLeast"/>
      <w:jc w:val="both"/>
    </w:pPr>
    <w:rPr>
      <w:rFonts w:ascii="文鼎粗黑" w:hAnsi="Times New Roman" w:eastAsia="文鼎粗黑" w:cs="Times New Roman"/>
      <w:sz w:val="22"/>
      <w:szCs w:val="20"/>
    </w:rPr>
  </w:style>
  <w:style w:type="paragraph" w:customStyle="1" w:styleId="285">
    <w:name w:val="摘要"/>
    <w:basedOn w:val="1"/>
    <w:next w:val="3"/>
    <w:autoRedefine/>
    <w:qFormat/>
    <w:uiPriority w:val="0"/>
    <w:pPr>
      <w:widowControl w:val="0"/>
      <w:spacing w:line="360" w:lineRule="auto"/>
      <w:jc w:val="both"/>
    </w:pPr>
    <w:rPr>
      <w:rFonts w:ascii="Times New Roman" w:hAnsi="Times New Roman" w:eastAsia="黑体" w:cs="Times New Roman"/>
      <w:kern w:val="2"/>
      <w:sz w:val="20"/>
      <w:szCs w:val="20"/>
    </w:rPr>
  </w:style>
  <w:style w:type="paragraph" w:customStyle="1" w:styleId="286">
    <w:name w:val="缺省文本"/>
    <w:basedOn w:val="1"/>
    <w:autoRedefine/>
    <w:qFormat/>
    <w:uiPriority w:val="0"/>
    <w:pPr>
      <w:widowControl w:val="0"/>
      <w:tabs>
        <w:tab w:val="left" w:pos="1260"/>
      </w:tabs>
      <w:autoSpaceDE w:val="0"/>
      <w:autoSpaceDN w:val="0"/>
      <w:adjustRightInd w:val="0"/>
      <w:spacing w:line="360" w:lineRule="auto"/>
    </w:pPr>
    <w:rPr>
      <w:rFonts w:ascii="Times New Roman" w:hAnsi="Times New Roman" w:cs="Times New Roman"/>
      <w:szCs w:val="20"/>
    </w:rPr>
  </w:style>
  <w:style w:type="paragraph" w:customStyle="1" w:styleId="287">
    <w:name w:val="标题5"/>
    <w:basedOn w:val="1"/>
    <w:autoRedefine/>
    <w:qFormat/>
    <w:uiPriority w:val="0"/>
    <w:pPr>
      <w:widowControl w:val="0"/>
      <w:tabs>
        <w:tab w:val="left" w:pos="0"/>
      </w:tabs>
      <w:autoSpaceDE w:val="0"/>
      <w:autoSpaceDN w:val="0"/>
      <w:adjustRightInd w:val="0"/>
      <w:snapToGrid w:val="0"/>
      <w:spacing w:line="320" w:lineRule="atLeast"/>
      <w:jc w:val="both"/>
    </w:pPr>
    <w:rPr>
      <w:rFonts w:hAnsi="Times New Roman" w:cs="Times New Roman"/>
      <w:sz w:val="21"/>
      <w:szCs w:val="20"/>
    </w:rPr>
  </w:style>
  <w:style w:type="paragraph" w:customStyle="1" w:styleId="288">
    <w:name w:val="样式1"/>
    <w:basedOn w:val="5"/>
    <w:autoRedefine/>
    <w:qFormat/>
    <w:uiPriority w:val="0"/>
    <w:pPr>
      <w:numPr>
        <w:ilvl w:val="0"/>
        <w:numId w:val="1"/>
      </w:numPr>
      <w:tabs>
        <w:tab w:val="left" w:pos="720"/>
      </w:tabs>
      <w:spacing w:before="500" w:after="260" w:line="560" w:lineRule="atLeast"/>
    </w:pPr>
  </w:style>
  <w:style w:type="paragraph" w:customStyle="1" w:styleId="289">
    <w:name w:val="Char Char Char Char Char"/>
    <w:basedOn w:val="1"/>
    <w:autoRedefine/>
    <w:qFormat/>
    <w:uiPriority w:val="0"/>
    <w:pPr>
      <w:widowControl w:val="0"/>
      <w:numPr>
        <w:ilvl w:val="0"/>
        <w:numId w:val="8"/>
      </w:numPr>
      <w:tabs>
        <w:tab w:val="left" w:pos="425"/>
      </w:tabs>
      <w:jc w:val="both"/>
    </w:pPr>
    <w:rPr>
      <w:rFonts w:ascii="Tahoma" w:hAnsi="Tahoma" w:cs="Times New Roman"/>
      <w:kern w:val="2"/>
      <w:szCs w:val="20"/>
    </w:rPr>
  </w:style>
  <w:style w:type="paragraph" w:customStyle="1" w:styleId="290">
    <w:name w:val="附录1"/>
    <w:basedOn w:val="1"/>
    <w:next w:val="1"/>
    <w:autoRedefine/>
    <w:qFormat/>
    <w:uiPriority w:val="0"/>
    <w:pPr>
      <w:widowControl w:val="0"/>
      <w:tabs>
        <w:tab w:val="left" w:pos="1304"/>
      </w:tabs>
      <w:ind w:left="425" w:hanging="425"/>
      <w:jc w:val="both"/>
      <w:outlineLvl w:val="0"/>
    </w:pPr>
    <w:rPr>
      <w:rFonts w:ascii="黑体" w:hAnsi="黑体" w:eastAsia="黑体" w:cs="Times New Roman"/>
      <w:b/>
      <w:kern w:val="2"/>
      <w:sz w:val="44"/>
      <w:szCs w:val="20"/>
    </w:rPr>
  </w:style>
  <w:style w:type="paragraph" w:customStyle="1" w:styleId="291">
    <w:name w:val="Title - Revision"/>
    <w:basedOn w:val="55"/>
    <w:autoRedefine/>
    <w:qFormat/>
    <w:uiPriority w:val="0"/>
    <w:pPr>
      <w:spacing w:before="720"/>
    </w:pPr>
  </w:style>
  <w:style w:type="paragraph" w:customStyle="1" w:styleId="292">
    <w:name w:val="Char Char1 Char Char Char Char Char Char Char Char"/>
    <w:basedOn w:val="1"/>
    <w:autoRedefine/>
    <w:qFormat/>
    <w:uiPriority w:val="0"/>
    <w:pPr>
      <w:spacing w:after="160" w:line="240" w:lineRule="exact"/>
    </w:pPr>
    <w:rPr>
      <w:rFonts w:ascii="Verdana" w:hAnsi="Verdana" w:cs="Times New Roman"/>
      <w:sz w:val="20"/>
      <w:szCs w:val="20"/>
      <w:lang w:eastAsia="en-US"/>
    </w:rPr>
  </w:style>
  <w:style w:type="paragraph" w:customStyle="1" w:styleId="293">
    <w:name w:val="Table Text Char Char"/>
    <w:autoRedefine/>
    <w:qFormat/>
    <w:uiPriority w:val="0"/>
    <w:pPr>
      <w:snapToGrid w:val="0"/>
      <w:spacing w:before="80" w:after="80"/>
    </w:pPr>
    <w:rPr>
      <w:rFonts w:ascii="Arial" w:hAnsi="Arial" w:eastAsia="宋体" w:cs="Times New Roman"/>
      <w:kern w:val="2"/>
      <w:sz w:val="18"/>
      <w:lang w:val="en-US" w:eastAsia="zh-CN" w:bidi="ar-SA"/>
    </w:rPr>
  </w:style>
  <w:style w:type="paragraph" w:customStyle="1" w:styleId="294">
    <w:name w:val="样式 首行缩进:  0.74 厘米"/>
    <w:basedOn w:val="1"/>
    <w:autoRedefine/>
    <w:qFormat/>
    <w:uiPriority w:val="0"/>
    <w:pPr>
      <w:widowControl w:val="0"/>
      <w:spacing w:line="360" w:lineRule="auto"/>
      <w:ind w:firstLine="420"/>
      <w:jc w:val="both"/>
    </w:pPr>
    <w:rPr>
      <w:rFonts w:ascii="Times New Roman" w:hAnsi="Times New Roman" w:cs="Times New Roman"/>
      <w:kern w:val="2"/>
      <w:szCs w:val="20"/>
    </w:rPr>
  </w:style>
  <w:style w:type="paragraph" w:customStyle="1" w:styleId="295">
    <w:name w:val="项目"/>
    <w:basedOn w:val="1"/>
    <w:autoRedefine/>
    <w:qFormat/>
    <w:uiPriority w:val="0"/>
    <w:pPr>
      <w:widowControl w:val="0"/>
      <w:tabs>
        <w:tab w:val="left" w:pos="1280"/>
      </w:tabs>
      <w:spacing w:before="120" w:after="120" w:line="360" w:lineRule="auto"/>
      <w:ind w:left="-7" w:firstLine="567"/>
      <w:textAlignment w:val="baseline"/>
    </w:pPr>
    <w:rPr>
      <w:rFonts w:hAnsi="Times New Roman" w:cs="Times New Roman"/>
      <w:szCs w:val="20"/>
    </w:rPr>
  </w:style>
  <w:style w:type="paragraph" w:customStyle="1" w:styleId="296">
    <w:name w:val="样式4"/>
    <w:basedOn w:val="5"/>
    <w:autoRedefine/>
    <w:qFormat/>
    <w:uiPriority w:val="0"/>
    <w:pPr>
      <w:tabs>
        <w:tab w:val="left" w:pos="720"/>
      </w:tabs>
      <w:adjustRightInd w:val="0"/>
      <w:snapToGrid w:val="0"/>
      <w:ind w:firstLine="0"/>
    </w:pPr>
  </w:style>
  <w:style w:type="paragraph" w:customStyle="1" w:styleId="297">
    <w:name w:val="普通正文"/>
    <w:basedOn w:val="1"/>
    <w:autoRedefine/>
    <w:qFormat/>
    <w:uiPriority w:val="0"/>
    <w:pPr>
      <w:widowControl w:val="0"/>
      <w:adjustRightInd w:val="0"/>
      <w:spacing w:before="120" w:after="120" w:line="360" w:lineRule="auto"/>
      <w:ind w:firstLine="480"/>
      <w:textAlignment w:val="baseline"/>
    </w:pPr>
    <w:rPr>
      <w:rFonts w:ascii="Arial" w:hAnsi="Arial" w:cs="Times New Roman"/>
      <w:szCs w:val="20"/>
    </w:rPr>
  </w:style>
  <w:style w:type="paragraph" w:customStyle="1" w:styleId="298">
    <w:name w:val="0正文"/>
    <w:basedOn w:val="1"/>
    <w:autoRedefine/>
    <w:qFormat/>
    <w:uiPriority w:val="0"/>
    <w:pPr>
      <w:widowControl w:val="0"/>
      <w:spacing w:line="360" w:lineRule="auto"/>
      <w:ind w:firstLine="480" w:firstLineChars="200"/>
      <w:jc w:val="both"/>
    </w:pPr>
    <w:rPr>
      <w:rFonts w:cs="Times New Roman"/>
      <w:kern w:val="2"/>
    </w:rPr>
  </w:style>
  <w:style w:type="paragraph" w:customStyle="1" w:styleId="299">
    <w:name w:val="正文 New New New New New New New New New New New New New New New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300">
    <w:name w:val="font31"/>
    <w:autoRedefine/>
    <w:qFormat/>
    <w:uiPriority w:val="0"/>
    <w:rPr>
      <w:rFonts w:hint="eastAsia" w:ascii="宋体" w:hAnsi="宋体" w:eastAsia="宋体" w:cs="宋体"/>
      <w:b/>
      <w:color w:val="000000"/>
      <w:sz w:val="22"/>
      <w:szCs w:val="22"/>
      <w:u w:val="none"/>
    </w:rPr>
  </w:style>
  <w:style w:type="character" w:customStyle="1" w:styleId="301">
    <w:name w:val="font51"/>
    <w:autoRedefine/>
    <w:qFormat/>
    <w:uiPriority w:val="0"/>
    <w:rPr>
      <w:rFonts w:hint="default" w:ascii="Times New Roman" w:hAnsi="Times New Roman" w:cs="Times New Roman"/>
      <w:b/>
      <w:color w:val="000000"/>
      <w:sz w:val="22"/>
      <w:szCs w:val="22"/>
      <w:u w:val="none"/>
    </w:rPr>
  </w:style>
  <w:style w:type="character" w:customStyle="1" w:styleId="302">
    <w:name w:val="font21"/>
    <w:autoRedefine/>
    <w:qFormat/>
    <w:uiPriority w:val="0"/>
    <w:rPr>
      <w:rFonts w:hint="eastAsia" w:ascii="宋体" w:hAnsi="宋体" w:eastAsia="宋体" w:cs="宋体"/>
      <w:b/>
      <w:color w:val="000000"/>
      <w:sz w:val="22"/>
      <w:szCs w:val="22"/>
      <w:u w:val="none"/>
    </w:rPr>
  </w:style>
  <w:style w:type="character" w:customStyle="1" w:styleId="303">
    <w:name w:val="font81"/>
    <w:autoRedefine/>
    <w:qFormat/>
    <w:uiPriority w:val="0"/>
    <w:rPr>
      <w:rFonts w:hint="eastAsia" w:ascii="宋体" w:hAnsi="宋体" w:eastAsia="宋体" w:cs="宋体"/>
      <w:color w:val="000000"/>
      <w:sz w:val="22"/>
      <w:szCs w:val="22"/>
      <w:u w:val="none"/>
    </w:rPr>
  </w:style>
  <w:style w:type="character" w:customStyle="1" w:styleId="304">
    <w:name w:val="font41"/>
    <w:autoRedefine/>
    <w:qFormat/>
    <w:uiPriority w:val="0"/>
    <w:rPr>
      <w:rFonts w:hint="eastAsia" w:ascii="宋体" w:hAnsi="宋体" w:eastAsia="宋体" w:cs="宋体"/>
      <w:color w:val="000000"/>
      <w:sz w:val="22"/>
      <w:szCs w:val="22"/>
      <w:u w:val="none"/>
    </w:rPr>
  </w:style>
  <w:style w:type="character" w:customStyle="1" w:styleId="305">
    <w:name w:val="font61"/>
    <w:autoRedefine/>
    <w:qFormat/>
    <w:uiPriority w:val="0"/>
    <w:rPr>
      <w:rFonts w:hint="default" w:ascii="Times New Roman" w:hAnsi="Times New Roman" w:cs="Times New Roman"/>
      <w:b/>
      <w:color w:val="000000"/>
      <w:sz w:val="20"/>
      <w:szCs w:val="20"/>
      <w:u w:val="none"/>
    </w:rPr>
  </w:style>
  <w:style w:type="character" w:customStyle="1" w:styleId="306">
    <w:name w:val="font131"/>
    <w:autoRedefine/>
    <w:qFormat/>
    <w:uiPriority w:val="0"/>
    <w:rPr>
      <w:rFonts w:hint="eastAsia" w:ascii="宋体" w:hAnsi="宋体" w:eastAsia="宋体" w:cs="宋体"/>
      <w:b/>
      <w:color w:val="000000"/>
      <w:sz w:val="20"/>
      <w:szCs w:val="20"/>
      <w:u w:val="none"/>
    </w:rPr>
  </w:style>
  <w:style w:type="character" w:customStyle="1" w:styleId="307">
    <w:name w:val="font121"/>
    <w:autoRedefine/>
    <w:qFormat/>
    <w:uiPriority w:val="0"/>
    <w:rPr>
      <w:rFonts w:hint="default" w:ascii="Times New Roman" w:hAnsi="Times New Roman" w:cs="Times New Roman"/>
      <w:b/>
      <w:color w:val="000000"/>
      <w:sz w:val="24"/>
      <w:szCs w:val="24"/>
      <w:u w:val="none"/>
    </w:rPr>
  </w:style>
  <w:style w:type="character" w:customStyle="1" w:styleId="308">
    <w:name w:val="font91"/>
    <w:autoRedefine/>
    <w:qFormat/>
    <w:uiPriority w:val="0"/>
    <w:rPr>
      <w:rFonts w:hint="eastAsia" w:ascii="宋体" w:hAnsi="宋体" w:eastAsia="宋体" w:cs="宋体"/>
      <w:b/>
      <w:color w:val="000000"/>
      <w:sz w:val="24"/>
      <w:szCs w:val="24"/>
      <w:u w:val="none"/>
    </w:rPr>
  </w:style>
  <w:style w:type="character" w:customStyle="1" w:styleId="309">
    <w:name w:val="标题 2 字符1"/>
    <w:autoRedefine/>
    <w:qFormat/>
    <w:uiPriority w:val="0"/>
    <w:rPr>
      <w:rFonts w:ascii="宋体" w:hAnsi="宋体"/>
      <w:kern w:val="2"/>
      <w:sz w:val="28"/>
    </w:rPr>
  </w:style>
  <w:style w:type="character" w:customStyle="1" w:styleId="310">
    <w:name w:val="标题 2 Char"/>
    <w:autoRedefine/>
    <w:qFormat/>
    <w:uiPriority w:val="9"/>
    <w:rPr>
      <w:rFonts w:ascii="宋体" w:hAnsi="宋体"/>
      <w:kern w:val="2"/>
      <w:sz w:val="28"/>
    </w:rPr>
  </w:style>
  <w:style w:type="paragraph" w:customStyle="1" w:styleId="311">
    <w:name w:val="2"/>
    <w:basedOn w:val="1"/>
    <w:next w:val="69"/>
    <w:autoRedefine/>
    <w:qFormat/>
    <w:uiPriority w:val="0"/>
    <w:pPr>
      <w:ind w:firstLine="420" w:firstLineChars="200"/>
    </w:pPr>
    <w:rPr>
      <w:rFonts w:cs="Times New Roman"/>
      <w:sz w:val="20"/>
    </w:rPr>
  </w:style>
  <w:style w:type="paragraph" w:customStyle="1" w:styleId="312">
    <w:name w:val="修订11"/>
    <w:autoRedefine/>
    <w:qFormat/>
    <w:uiPriority w:val="0"/>
    <w:rPr>
      <w:rFonts w:ascii="Times New Roman" w:hAnsi="Times New Roman" w:eastAsia="宋体" w:cs="Times New Roman"/>
      <w:kern w:val="2"/>
      <w:sz w:val="21"/>
      <w:lang w:val="en-US" w:eastAsia="zh-CN" w:bidi="ar-SA"/>
    </w:rPr>
  </w:style>
  <w:style w:type="character" w:customStyle="1" w:styleId="313">
    <w:name w:val="正文文本首行缩进 字符1"/>
    <w:basedOn w:val="106"/>
    <w:autoRedefine/>
    <w:semiHidden/>
    <w:qFormat/>
    <w:uiPriority w:val="99"/>
    <w:rPr>
      <w:rFonts w:ascii="仿宋_GB2312" w:hAnsi="Times New Roman" w:eastAsia="仿宋_GB2312" w:cs="Times New Roman"/>
      <w:kern w:val="2"/>
      <w:sz w:val="32"/>
      <w:szCs w:val="20"/>
    </w:rPr>
  </w:style>
  <w:style w:type="character" w:customStyle="1" w:styleId="314">
    <w:name w:val="正文文本首行缩进 2 字符1"/>
    <w:basedOn w:val="108"/>
    <w:autoRedefine/>
    <w:semiHidden/>
    <w:qFormat/>
    <w:uiPriority w:val="99"/>
    <w:rPr>
      <w:rFonts w:ascii="Times New Roman" w:hAnsi="Times New Roman" w:eastAsia="宋体" w:cs="Times New Roman"/>
      <w:kern w:val="2"/>
      <w:sz w:val="44"/>
      <w:szCs w:val="20"/>
    </w:rPr>
  </w:style>
  <w:style w:type="paragraph" w:customStyle="1" w:styleId="315">
    <w:name w:val="无间隔1"/>
    <w:autoRedefine/>
    <w:qFormat/>
    <w:uiPriority w:val="0"/>
    <w:pPr>
      <w:widowControl w:val="0"/>
      <w:snapToGrid w:val="0"/>
      <w:spacing w:line="360" w:lineRule="auto"/>
    </w:pPr>
    <w:rPr>
      <w:rFonts w:ascii="Times New Roman" w:hAnsi="Times New Roman" w:eastAsia="宋体" w:cs="Times New Roman"/>
      <w:snapToGrid w:val="0"/>
      <w:sz w:val="21"/>
      <w:szCs w:val="24"/>
      <w:lang w:val="en-US" w:eastAsia="zh-CN" w:bidi="ar-SA"/>
    </w:rPr>
  </w:style>
  <w:style w:type="paragraph" w:customStyle="1" w:styleId="316">
    <w:name w:val="列出段落3"/>
    <w:basedOn w:val="1"/>
    <w:autoRedefine/>
    <w:qFormat/>
    <w:uiPriority w:val="34"/>
    <w:pPr>
      <w:widowControl w:val="0"/>
      <w:ind w:firstLine="420" w:firstLineChars="200"/>
      <w:jc w:val="both"/>
    </w:pPr>
    <w:rPr>
      <w:rFonts w:ascii="Times New Roman" w:hAnsi="Times New Roman" w:cs="Times New Roman"/>
      <w:kern w:val="2"/>
      <w:sz w:val="21"/>
      <w:szCs w:val="2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EADD1B-B571-4E2E-AADA-84EEC305E85D}">
  <ds:schemaRefs/>
</ds:datastoreItem>
</file>

<file path=docProps/app.xml><?xml version="1.0" encoding="utf-8"?>
<Properties xmlns="http://schemas.openxmlformats.org/officeDocument/2006/extended-properties" xmlns:vt="http://schemas.openxmlformats.org/officeDocument/2006/docPropsVTypes">
  <Template>Normal</Template>
  <Pages>13</Pages>
  <Words>2801</Words>
  <Characters>2901</Characters>
  <Lines>24</Lines>
  <Paragraphs>6</Paragraphs>
  <TotalTime>430</TotalTime>
  <ScaleCrop>false</ScaleCrop>
  <LinksUpToDate>false</LinksUpToDate>
  <CharactersWithSpaces>3105</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2022-06-10T04:04:00Z</dcterms:created>
  <dc:creator>王朴</dc:creator>
  <cp:lastModifiedBy>汤圆妈妈</cp:lastModifiedBy>
  <cp:lastPrinted>2022-10-21T05:10:00Z</cp:lastPrinted>
  <dcterms:modified xsi:type="dcterms:W3CDTF">2024-11-05T08:32:40Z</dcterms:modified>
  <cp:revision>382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ECD2C26D108648D2AC1DF3ED328C4C5D_13</vt:lpwstr>
  </property>
</Properties>
</file>