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42CB0">
      <w:pPr>
        <w:jc w:val="center"/>
        <w:rPr>
          <w:rFonts w:hint="eastAsia" w:ascii="方正小标宋_GBK" w:eastAsia="方正小标宋_GBK" w:hAnsiTheme="minorEastAsia"/>
          <w:b/>
          <w:sz w:val="36"/>
          <w:szCs w:val="36"/>
        </w:rPr>
      </w:pPr>
      <w:bookmarkStart w:id="0" w:name="_GoBack"/>
      <w:bookmarkEnd w:id="0"/>
      <w:r>
        <w:rPr>
          <w:rFonts w:hint="eastAsia" w:ascii="方正小标宋_GBK" w:eastAsia="方正小标宋_GBK" w:hAnsiTheme="minorEastAsia"/>
          <w:b/>
          <w:sz w:val="36"/>
          <w:szCs w:val="36"/>
        </w:rPr>
        <w:t>长江师范学院李渡校区实习实训中心项目外立面优化提升项目预算编制服务招标文件补遗通知</w:t>
      </w:r>
    </w:p>
    <w:p w14:paraId="6594AA96">
      <w:pPr>
        <w:spacing w:line="520" w:lineRule="exact"/>
        <w:rPr>
          <w:rFonts w:hint="eastAsia" w:ascii="方正仿宋_GBK" w:eastAsia="方正仿宋_GBK"/>
          <w:sz w:val="32"/>
          <w:szCs w:val="32"/>
        </w:rPr>
      </w:pPr>
      <w:r>
        <w:rPr>
          <w:rFonts w:hint="eastAsia" w:ascii="方正仿宋_GBK" w:eastAsia="方正仿宋_GBK"/>
          <w:sz w:val="32"/>
          <w:szCs w:val="32"/>
        </w:rPr>
        <w:t>各潜在投标人：</w:t>
      </w:r>
    </w:p>
    <w:p w14:paraId="34C44833">
      <w:pPr>
        <w:spacing w:line="520" w:lineRule="exact"/>
        <w:ind w:firstLine="560"/>
        <w:rPr>
          <w:rFonts w:ascii="方正仿宋_GBK" w:eastAsia="方正仿宋_GBK"/>
          <w:sz w:val="32"/>
          <w:szCs w:val="32"/>
        </w:rPr>
      </w:pPr>
      <w:r>
        <w:rPr>
          <w:rFonts w:hint="eastAsia" w:ascii="方正仿宋_GBK" w:eastAsia="方正仿宋_GBK"/>
          <w:sz w:val="32"/>
          <w:szCs w:val="32"/>
        </w:rPr>
        <w:t>现发布长江师范学院李渡校区实习实训中心项目外立面优化提升项目预算编制服务招标文件补遗的通知。在此之前发布的文件、通知、公告、补遗等与本通知不一致的，均以本通知为准。</w:t>
      </w:r>
    </w:p>
    <w:p w14:paraId="6BFE623A">
      <w:pPr>
        <w:spacing w:line="520" w:lineRule="exact"/>
        <w:ind w:firstLine="560"/>
        <w:rPr>
          <w:rFonts w:hint="eastAsia" w:ascii="黑体" w:hAnsi="黑体" w:eastAsia="黑体"/>
          <w:b/>
          <w:sz w:val="32"/>
          <w:szCs w:val="32"/>
        </w:rPr>
      </w:pPr>
      <w:r>
        <w:rPr>
          <w:rFonts w:hint="eastAsia" w:ascii="黑体" w:hAnsi="黑体" w:eastAsia="黑体"/>
          <w:b/>
          <w:sz w:val="32"/>
          <w:szCs w:val="32"/>
        </w:rPr>
        <w:t>一、投标保证金</w:t>
      </w:r>
    </w:p>
    <w:p w14:paraId="25A30C19">
      <w:pPr>
        <w:pStyle w:val="6"/>
        <w:numPr>
          <w:ilvl w:val="0"/>
          <w:numId w:val="1"/>
        </w:numPr>
        <w:spacing w:line="520" w:lineRule="exact"/>
        <w:ind w:left="0" w:firstLine="560" w:firstLineChars="0"/>
        <w:rPr>
          <w:rFonts w:ascii="方正仿宋_GBK" w:eastAsia="方正仿宋_GBK"/>
          <w:sz w:val="32"/>
          <w:szCs w:val="32"/>
        </w:rPr>
      </w:pPr>
      <w:r>
        <w:rPr>
          <w:rFonts w:hint="eastAsia" w:ascii="方正仿宋_GBK" w:eastAsia="方正仿宋_GBK"/>
          <w:sz w:val="32"/>
          <w:szCs w:val="32"/>
        </w:rPr>
        <w:t>投标保证金：</w:t>
      </w:r>
      <w:r>
        <w:rPr>
          <w:rFonts w:hint="eastAsia" w:ascii="方正仿宋_GBK" w:eastAsia="方正仿宋_GBK"/>
          <w:b/>
          <w:sz w:val="32"/>
          <w:szCs w:val="32"/>
        </w:rPr>
        <w:t>壹仟元</w:t>
      </w:r>
      <w:r>
        <w:rPr>
          <w:rFonts w:hint="eastAsia" w:ascii="方正仿宋_GBK" w:eastAsia="方正仿宋_GBK"/>
          <w:sz w:val="32"/>
          <w:szCs w:val="32"/>
        </w:rPr>
        <w:t>人民币，投标人自行装袋密封，在投标现场缴纳。</w:t>
      </w:r>
    </w:p>
    <w:p w14:paraId="5B4D0401">
      <w:pPr>
        <w:pStyle w:val="6"/>
        <w:numPr>
          <w:ilvl w:val="0"/>
          <w:numId w:val="1"/>
        </w:numPr>
        <w:spacing w:line="520" w:lineRule="exact"/>
        <w:ind w:left="0" w:firstLine="560" w:firstLineChars="0"/>
        <w:rPr>
          <w:rFonts w:ascii="方正仿宋_GBK" w:eastAsia="方正仿宋_GBK"/>
          <w:b/>
          <w:bCs/>
          <w:sz w:val="32"/>
          <w:szCs w:val="32"/>
        </w:rPr>
      </w:pPr>
      <w:r>
        <w:rPr>
          <w:rFonts w:hint="eastAsia" w:ascii="方正仿宋_GBK" w:eastAsia="方正仿宋_GBK"/>
          <w:sz w:val="32"/>
          <w:szCs w:val="32"/>
        </w:rPr>
        <w:t>未确定为第一中标候选人的投标保证金在开标结束后立即退还。第一中标候选人的投标保证金在中标人与招标人签订合同后</w:t>
      </w:r>
      <w:r>
        <w:rPr>
          <w:rFonts w:ascii="方正仿宋_GBK" w:eastAsia="方正仿宋_GBK"/>
          <w:sz w:val="32"/>
          <w:szCs w:val="32"/>
        </w:rPr>
        <w:t>14</w:t>
      </w:r>
      <w:r>
        <w:rPr>
          <w:rFonts w:hint="eastAsia" w:ascii="方正仿宋_GBK" w:eastAsia="方正仿宋_GBK"/>
          <w:sz w:val="32"/>
          <w:szCs w:val="32"/>
        </w:rPr>
        <w:t>个工作日内无息退还。若中标候选人放弃中标资格，招标人有权没收投标保证金</w:t>
      </w:r>
    </w:p>
    <w:p w14:paraId="6F29678E">
      <w:pPr>
        <w:pStyle w:val="6"/>
        <w:spacing w:line="520" w:lineRule="exact"/>
        <w:ind w:left="560" w:firstLine="0" w:firstLineChars="0"/>
        <w:rPr>
          <w:rFonts w:ascii="黑体" w:hAnsi="黑体" w:eastAsia="黑体"/>
          <w:b/>
          <w:sz w:val="32"/>
          <w:szCs w:val="32"/>
        </w:rPr>
      </w:pPr>
      <w:r>
        <w:rPr>
          <w:rFonts w:hint="eastAsia" w:ascii="黑体" w:hAnsi="黑体" w:eastAsia="黑体"/>
          <w:b/>
          <w:sz w:val="32"/>
          <w:szCs w:val="32"/>
        </w:rPr>
        <w:t>二、履约保证金</w:t>
      </w:r>
    </w:p>
    <w:p w14:paraId="01ED7155">
      <w:pPr>
        <w:pStyle w:val="6"/>
        <w:spacing w:line="520" w:lineRule="exact"/>
        <w:ind w:left="560" w:firstLine="0" w:firstLineChars="0"/>
        <w:jc w:val="left"/>
        <w:rPr>
          <w:rFonts w:ascii="方正仿宋_GBK" w:eastAsia="方正仿宋_GBK"/>
          <w:sz w:val="32"/>
          <w:szCs w:val="32"/>
        </w:rPr>
      </w:pPr>
      <w:r>
        <w:rPr>
          <w:rFonts w:hint="eastAsia" w:ascii="方正仿宋_GBK" w:eastAsia="方正仿宋_GBK"/>
          <w:sz w:val="32"/>
          <w:szCs w:val="32"/>
        </w:rPr>
        <w:t>中标金额的10%，合同签订前</w:t>
      </w:r>
      <w:r>
        <w:rPr>
          <w:rFonts w:ascii="方正仿宋_GBK" w:eastAsia="方正仿宋_GBK"/>
          <w:sz w:val="32"/>
          <w:szCs w:val="32"/>
        </w:rPr>
        <w:t>5</w:t>
      </w:r>
      <w:r>
        <w:rPr>
          <w:rFonts w:hint="eastAsia" w:ascii="方正仿宋_GBK" w:eastAsia="方正仿宋_GBK"/>
          <w:sz w:val="32"/>
          <w:szCs w:val="32"/>
        </w:rPr>
        <w:t>天缴纳。</w:t>
      </w:r>
    </w:p>
    <w:p w14:paraId="51957B81">
      <w:pPr>
        <w:pStyle w:val="6"/>
        <w:spacing w:line="520" w:lineRule="exact"/>
        <w:ind w:left="560" w:firstLine="0" w:firstLineChars="0"/>
        <w:jc w:val="left"/>
        <w:rPr>
          <w:rFonts w:ascii="方正仿宋_GBK" w:eastAsia="方正仿宋_GBK"/>
          <w:sz w:val="32"/>
          <w:szCs w:val="32"/>
        </w:rPr>
      </w:pPr>
      <w:r>
        <w:rPr>
          <w:rFonts w:hint="eastAsia" w:ascii="方正仿宋_GBK" w:eastAsia="方正仿宋_GBK"/>
          <w:sz w:val="32"/>
          <w:szCs w:val="32"/>
        </w:rPr>
        <w:t>特此通知</w:t>
      </w:r>
    </w:p>
    <w:p w14:paraId="0B3F9035">
      <w:pPr>
        <w:pStyle w:val="6"/>
        <w:spacing w:line="520" w:lineRule="exact"/>
        <w:ind w:left="560" w:firstLine="0" w:firstLineChars="0"/>
        <w:jc w:val="left"/>
        <w:rPr>
          <w:rFonts w:ascii="方正仿宋_GBK" w:eastAsia="方正仿宋_GBK"/>
          <w:sz w:val="32"/>
          <w:szCs w:val="32"/>
        </w:rPr>
      </w:pPr>
    </w:p>
    <w:p w14:paraId="466DEE70">
      <w:pPr>
        <w:pStyle w:val="6"/>
        <w:ind w:left="560" w:firstLine="0" w:firstLineChars="0"/>
        <w:jc w:val="left"/>
        <w:rPr>
          <w:rFonts w:ascii="方正仿宋_GBK" w:eastAsia="方正仿宋_GBK"/>
          <w:sz w:val="32"/>
          <w:szCs w:val="32"/>
        </w:rPr>
      </w:pPr>
    </w:p>
    <w:p w14:paraId="1422D90B">
      <w:pPr>
        <w:pStyle w:val="6"/>
        <w:ind w:left="560" w:firstLine="4160" w:firstLineChars="1300"/>
        <w:jc w:val="left"/>
        <w:rPr>
          <w:rFonts w:ascii="方正仿宋_GBK" w:eastAsia="方正仿宋_GBK"/>
          <w:sz w:val="32"/>
          <w:szCs w:val="32"/>
        </w:rPr>
      </w:pPr>
    </w:p>
    <w:p w14:paraId="2CF67107">
      <w:pPr>
        <w:pStyle w:val="6"/>
        <w:ind w:left="560" w:firstLine="4160" w:firstLineChars="1300"/>
        <w:jc w:val="left"/>
        <w:rPr>
          <w:rFonts w:ascii="方正仿宋_GBK" w:eastAsia="方正仿宋_GBK"/>
          <w:sz w:val="32"/>
          <w:szCs w:val="32"/>
        </w:rPr>
      </w:pPr>
      <w:r>
        <w:rPr>
          <w:rFonts w:hint="eastAsia" w:ascii="方正仿宋_GBK" w:eastAsia="方正仿宋_GBK"/>
          <w:sz w:val="32"/>
          <w:szCs w:val="32"/>
        </w:rPr>
        <w:t>长江师范学院</w:t>
      </w:r>
    </w:p>
    <w:p w14:paraId="43201C05">
      <w:pPr>
        <w:pStyle w:val="6"/>
        <w:ind w:left="560" w:firstLine="3840" w:firstLineChars="1200"/>
        <w:jc w:val="left"/>
        <w:rPr>
          <w:rFonts w:hint="eastAsia" w:ascii="方正仿宋_GBK" w:eastAsia="方正仿宋_GBK"/>
          <w:sz w:val="32"/>
          <w:szCs w:val="32"/>
        </w:rPr>
      </w:pPr>
      <w:r>
        <w:rPr>
          <w:rFonts w:hint="eastAsia" w:ascii="方正仿宋_GBK" w:eastAsia="方正仿宋_GBK"/>
          <w:sz w:val="32"/>
          <w:szCs w:val="32"/>
        </w:rPr>
        <w:t>2025年9月19日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87507"/>
    <w:multiLevelType w:val="multilevel"/>
    <w:tmpl w:val="2AC87507"/>
    <w:lvl w:ilvl="0" w:tentative="0">
      <w:start w:val="1"/>
      <w:numFmt w:val="decimal"/>
      <w:lvlText w:val="%1."/>
      <w:lvlJc w:val="left"/>
      <w:pPr>
        <w:ind w:left="920" w:hanging="36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5C"/>
    <w:rsid w:val="0039566C"/>
    <w:rsid w:val="0060761C"/>
    <w:rsid w:val="00CB755C"/>
    <w:rsid w:val="09BB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3 字符"/>
    <w:basedOn w:val="4"/>
    <w:link w:val="2"/>
    <w:semiHidden/>
    <w:qFormat/>
    <w:uiPriority w:val="9"/>
    <w:rPr>
      <w:rFonts w:ascii="Times New Roman" w:hAnsi="Times New Roman" w:eastAsia="宋体" w:cs="Times New Roman"/>
      <w:b/>
      <w:bCs/>
      <w:sz w:val="32"/>
      <w:szCs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305</Characters>
  <Lines>2</Lines>
  <Paragraphs>1</Paragraphs>
  <TotalTime>14</TotalTime>
  <ScaleCrop>false</ScaleCrop>
  <LinksUpToDate>false</LinksUpToDate>
  <CharactersWithSpaces>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2025-09-19T01:43:00Z</dcterms:created>
  <dc:creator>刘东升</dc:creator>
  <cp:lastModifiedBy>汤圆妈妈</cp:lastModifiedBy>
  <dcterms:modified xsi:type="dcterms:W3CDTF">2025-09-19T02:24:10Z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EF1B63A79CF44632AA2C07AFA0ABA1A0_13</vt:lpwstr>
  </property>
</Properties>
</file>